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60CDE" w14:textId="77777777" w:rsidR="00FE4FB2" w:rsidRPr="00260756" w:rsidRDefault="00FE4FB2" w:rsidP="00FE4FB2">
      <w:pPr>
        <w:jc w:val="center"/>
        <w:rPr>
          <w:rFonts w:asciiTheme="minorBidi" w:hAnsiTheme="minorBidi"/>
          <w:bCs/>
          <w:color w:val="000000" w:themeColor="text1"/>
          <w:sz w:val="24"/>
          <w:szCs w:val="24"/>
        </w:rPr>
      </w:pPr>
      <w:r w:rsidRPr="00260756">
        <w:rPr>
          <w:rFonts w:asciiTheme="minorBidi" w:hAnsiTheme="minorBidi"/>
          <w:bCs/>
          <w:color w:val="000000" w:themeColor="text1"/>
          <w:sz w:val="24"/>
          <w:szCs w:val="24"/>
        </w:rPr>
        <w:t>Government of Pakistan</w:t>
      </w:r>
    </w:p>
    <w:p w14:paraId="7DB867FA" w14:textId="77777777" w:rsidR="00FE4FB2" w:rsidRPr="00260756" w:rsidRDefault="00FE4FB2" w:rsidP="00207148">
      <w:pPr>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 xml:space="preserve">National Vocational and Technical Training Commission </w:t>
      </w:r>
    </w:p>
    <w:p w14:paraId="2679DF07" w14:textId="77777777" w:rsidR="00207148" w:rsidRPr="00260756" w:rsidRDefault="00207148" w:rsidP="00207148">
      <w:pPr>
        <w:jc w:val="center"/>
        <w:rPr>
          <w:rFonts w:asciiTheme="minorBidi" w:hAnsiTheme="minorBidi"/>
          <w:color w:val="000000" w:themeColor="text1"/>
          <w:sz w:val="24"/>
          <w:szCs w:val="24"/>
        </w:rPr>
      </w:pPr>
    </w:p>
    <w:p w14:paraId="2C6DD71A" w14:textId="38FAC976" w:rsidR="00A91389" w:rsidRPr="00260756" w:rsidRDefault="00E767A6" w:rsidP="00911476">
      <w:pPr>
        <w:spacing w:after="0"/>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Prime Minister</w:t>
      </w:r>
      <w:r w:rsidR="00696F68" w:rsidRPr="00260756">
        <w:rPr>
          <w:rFonts w:asciiTheme="minorBidi" w:hAnsiTheme="minorBidi"/>
          <w:b/>
          <w:color w:val="000000" w:themeColor="text1"/>
          <w:sz w:val="24"/>
          <w:szCs w:val="24"/>
        </w:rPr>
        <w:t xml:space="preserve"> Youth Skills Development</w:t>
      </w:r>
      <w:r w:rsidR="004C534A" w:rsidRPr="00260756">
        <w:rPr>
          <w:rFonts w:asciiTheme="minorBidi" w:hAnsiTheme="minorBidi"/>
          <w:b/>
          <w:color w:val="000000" w:themeColor="text1"/>
          <w:sz w:val="24"/>
          <w:szCs w:val="24"/>
        </w:rPr>
        <w:t xml:space="preserve"> </w:t>
      </w:r>
      <w:r w:rsidR="00A91389" w:rsidRPr="00260756">
        <w:rPr>
          <w:rFonts w:asciiTheme="minorBidi" w:hAnsiTheme="minorBidi"/>
          <w:b/>
          <w:color w:val="000000" w:themeColor="text1"/>
          <w:sz w:val="24"/>
          <w:szCs w:val="24"/>
        </w:rPr>
        <w:t>Program</w:t>
      </w:r>
    </w:p>
    <w:p w14:paraId="0CE1C5D5" w14:textId="77777777" w:rsidR="00207148" w:rsidRPr="00260756" w:rsidRDefault="00207148" w:rsidP="00911476">
      <w:pPr>
        <w:spacing w:after="0"/>
        <w:jc w:val="center"/>
        <w:rPr>
          <w:rFonts w:asciiTheme="minorBidi" w:hAnsiTheme="minorBidi"/>
          <w:b/>
          <w:color w:val="000000" w:themeColor="text1"/>
          <w:sz w:val="24"/>
          <w:szCs w:val="24"/>
        </w:rPr>
      </w:pPr>
    </w:p>
    <w:p w14:paraId="4C6F377F" w14:textId="77777777" w:rsidR="00911476" w:rsidRPr="00260756" w:rsidRDefault="00911476" w:rsidP="00911476">
      <w:pPr>
        <w:spacing w:after="0"/>
        <w:jc w:val="center"/>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 "Skills for All"</w:t>
      </w:r>
    </w:p>
    <w:p w14:paraId="61B0E90A"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5AE8FFAB"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37A5378F"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58514D21" w14:textId="77777777" w:rsidR="00FE4FB2" w:rsidRPr="00260756" w:rsidRDefault="00FE4FB2" w:rsidP="00FE4FB2">
      <w:pPr>
        <w:spacing w:after="15"/>
        <w:jc w:val="center"/>
        <w:rPr>
          <w:rFonts w:asciiTheme="minorBidi" w:hAnsiTheme="minorBidi"/>
          <w:color w:val="000000" w:themeColor="text1"/>
          <w:sz w:val="24"/>
          <w:szCs w:val="24"/>
        </w:rPr>
      </w:pPr>
      <w:r w:rsidRPr="00260756">
        <w:rPr>
          <w:rFonts w:asciiTheme="minorBidi" w:hAnsiTheme="minorBidi"/>
          <w:noProof/>
          <w:color w:val="000000" w:themeColor="text1"/>
          <w:sz w:val="24"/>
          <w:szCs w:val="24"/>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260756" w:rsidRDefault="00FE4FB2" w:rsidP="00FE4FB2">
      <w:pPr>
        <w:spacing w:after="0"/>
        <w:ind w:left="9"/>
        <w:jc w:val="center"/>
        <w:rPr>
          <w:rFonts w:asciiTheme="minorBidi" w:hAnsiTheme="minorBidi"/>
          <w:color w:val="000000" w:themeColor="text1"/>
          <w:sz w:val="24"/>
          <w:szCs w:val="24"/>
        </w:rPr>
      </w:pPr>
    </w:p>
    <w:p w14:paraId="649C3463" w14:textId="77777777" w:rsidR="00FE4FB2" w:rsidRPr="00260756" w:rsidRDefault="00FE4FB2" w:rsidP="00FE4FB2">
      <w:pPr>
        <w:spacing w:after="0"/>
        <w:ind w:left="9"/>
        <w:jc w:val="center"/>
        <w:rPr>
          <w:rFonts w:asciiTheme="minorBidi" w:hAnsiTheme="minorBidi"/>
          <w:color w:val="000000" w:themeColor="text1"/>
          <w:sz w:val="24"/>
          <w:szCs w:val="24"/>
        </w:rPr>
      </w:pPr>
    </w:p>
    <w:p w14:paraId="57929587" w14:textId="77777777" w:rsidR="00FE4FB2" w:rsidRPr="00260756" w:rsidRDefault="00FE4FB2" w:rsidP="00FE4FB2">
      <w:pPr>
        <w:spacing w:after="0"/>
        <w:ind w:left="9"/>
        <w:jc w:val="center"/>
        <w:rPr>
          <w:rFonts w:asciiTheme="minorBidi" w:hAnsiTheme="minorBidi"/>
          <w:color w:val="000000" w:themeColor="text1"/>
          <w:sz w:val="24"/>
          <w:szCs w:val="24"/>
        </w:rPr>
      </w:pPr>
    </w:p>
    <w:p w14:paraId="2D7F3489" w14:textId="77777777" w:rsidR="00FE4FB2" w:rsidRPr="00260756" w:rsidRDefault="00F26F78" w:rsidP="00FE4FB2">
      <w:pPr>
        <w:spacing w:after="0"/>
        <w:ind w:left="9"/>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Course C</w:t>
      </w:r>
      <w:r w:rsidR="00911476" w:rsidRPr="00260756">
        <w:rPr>
          <w:rFonts w:asciiTheme="minorBidi" w:hAnsiTheme="minorBidi"/>
          <w:b/>
          <w:color w:val="000000" w:themeColor="text1"/>
          <w:sz w:val="24"/>
          <w:szCs w:val="24"/>
        </w:rPr>
        <w:t>ontents</w:t>
      </w:r>
      <w:r w:rsidR="00B77D72" w:rsidRPr="00260756">
        <w:rPr>
          <w:rFonts w:asciiTheme="minorBidi" w:hAnsiTheme="minorBidi"/>
          <w:b/>
          <w:color w:val="000000" w:themeColor="text1"/>
          <w:sz w:val="24"/>
          <w:szCs w:val="24"/>
        </w:rPr>
        <w:t xml:space="preserve"> </w:t>
      </w:r>
      <w:r w:rsidR="00911476" w:rsidRPr="00260756">
        <w:rPr>
          <w:rFonts w:asciiTheme="minorBidi" w:hAnsiTheme="minorBidi"/>
          <w:b/>
          <w:color w:val="000000" w:themeColor="text1"/>
          <w:sz w:val="24"/>
          <w:szCs w:val="24"/>
        </w:rPr>
        <w:t>/ Lesson Plan</w:t>
      </w:r>
    </w:p>
    <w:p w14:paraId="040F331B" w14:textId="748E5F08" w:rsidR="00911476" w:rsidRPr="00260756" w:rsidRDefault="00911476" w:rsidP="00E32C08">
      <w:pPr>
        <w:spacing w:after="0"/>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Course Title:</w:t>
      </w:r>
      <w:r w:rsidR="00B77D72" w:rsidRPr="00260756">
        <w:rPr>
          <w:rFonts w:asciiTheme="minorBidi" w:hAnsiTheme="minorBidi"/>
          <w:b/>
          <w:color w:val="000000" w:themeColor="text1"/>
          <w:sz w:val="24"/>
          <w:szCs w:val="24"/>
        </w:rPr>
        <w:t xml:space="preserve"> </w:t>
      </w:r>
      <w:r w:rsidR="0059696D">
        <w:rPr>
          <w:rFonts w:asciiTheme="minorBidi" w:hAnsiTheme="minorBidi"/>
          <w:bCs/>
          <w:color w:val="000000" w:themeColor="text1"/>
          <w:sz w:val="24"/>
          <w:szCs w:val="24"/>
        </w:rPr>
        <w:t>Valuation of Companies: IPOs, Mergers, Acquisition &amp; Corporate Restructuring</w:t>
      </w:r>
    </w:p>
    <w:p w14:paraId="56284349" w14:textId="228CB5CE" w:rsidR="00FE4FB2" w:rsidRPr="00260756" w:rsidRDefault="00911476" w:rsidP="003B6125">
      <w:pPr>
        <w:spacing w:after="0"/>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Duration</w:t>
      </w:r>
      <w:r w:rsidR="009F6398" w:rsidRPr="00260756">
        <w:rPr>
          <w:rFonts w:asciiTheme="minorBidi" w:hAnsiTheme="minorBidi"/>
          <w:b/>
          <w:color w:val="000000" w:themeColor="text1"/>
          <w:sz w:val="24"/>
          <w:szCs w:val="24"/>
        </w:rPr>
        <w:t>:</w:t>
      </w:r>
      <w:r w:rsidRPr="00260756">
        <w:rPr>
          <w:rFonts w:asciiTheme="minorBidi" w:hAnsiTheme="minorBidi"/>
          <w:color w:val="000000" w:themeColor="text1"/>
          <w:sz w:val="24"/>
          <w:szCs w:val="24"/>
        </w:rPr>
        <w:t xml:space="preserve"> </w:t>
      </w:r>
      <w:r w:rsidR="00830385">
        <w:rPr>
          <w:rFonts w:asciiTheme="minorBidi" w:hAnsiTheme="minorBidi"/>
          <w:color w:val="000000" w:themeColor="text1"/>
          <w:sz w:val="24"/>
          <w:szCs w:val="24"/>
        </w:rPr>
        <w:t>2</w:t>
      </w:r>
      <w:r w:rsidRPr="00260756">
        <w:rPr>
          <w:rFonts w:asciiTheme="minorBidi" w:hAnsiTheme="minorBidi"/>
          <w:color w:val="000000" w:themeColor="text1"/>
          <w:sz w:val="24"/>
          <w:szCs w:val="24"/>
        </w:rPr>
        <w:t xml:space="preserve"> Month</w:t>
      </w:r>
    </w:p>
    <w:p w14:paraId="61AA355D" w14:textId="77777777" w:rsidR="00FE4FB2" w:rsidRPr="00260756" w:rsidRDefault="00FE4FB2" w:rsidP="00FE4FB2">
      <w:pPr>
        <w:spacing w:after="0"/>
        <w:rPr>
          <w:rFonts w:asciiTheme="minorBidi" w:hAnsiTheme="minorBidi"/>
          <w:bCs/>
          <w:color w:val="000000" w:themeColor="text1"/>
          <w:sz w:val="24"/>
          <w:szCs w:val="24"/>
        </w:rPr>
      </w:pPr>
      <w:r w:rsidRPr="00260756">
        <w:rPr>
          <w:rFonts w:asciiTheme="minorBidi" w:hAnsiTheme="minorBidi"/>
          <w:bCs/>
          <w:color w:val="000000" w:themeColor="text1"/>
          <w:sz w:val="24"/>
          <w:szCs w:val="24"/>
        </w:rPr>
        <w:tab/>
      </w:r>
    </w:p>
    <w:p w14:paraId="59CE1590" w14:textId="77777777" w:rsidR="00E74943" w:rsidRPr="00260756" w:rsidRDefault="00E74943" w:rsidP="00E74943">
      <w:pPr>
        <w:jc w:val="center"/>
        <w:rPr>
          <w:rFonts w:asciiTheme="minorBidi" w:hAnsiTheme="minorBidi"/>
          <w:b/>
          <w:color w:val="000000" w:themeColor="text1"/>
          <w:sz w:val="24"/>
          <w:szCs w:val="24"/>
        </w:rPr>
      </w:pPr>
    </w:p>
    <w:p w14:paraId="521E1AEA" w14:textId="77777777" w:rsidR="00E74943" w:rsidRPr="00260756" w:rsidRDefault="00E74943" w:rsidP="00E74943">
      <w:pPr>
        <w:jc w:val="center"/>
        <w:rPr>
          <w:rFonts w:asciiTheme="minorBidi" w:hAnsiTheme="minorBidi"/>
          <w:b/>
          <w:color w:val="000000" w:themeColor="text1"/>
          <w:sz w:val="24"/>
          <w:szCs w:val="24"/>
        </w:rPr>
      </w:pPr>
    </w:p>
    <w:p w14:paraId="67FB6889" w14:textId="77777777" w:rsidR="00E74943" w:rsidRPr="00260756" w:rsidRDefault="00E74943" w:rsidP="00E74943">
      <w:pPr>
        <w:jc w:val="center"/>
        <w:rPr>
          <w:rFonts w:asciiTheme="minorBidi" w:hAnsiTheme="minorBidi"/>
          <w:b/>
          <w:color w:val="000000" w:themeColor="text1"/>
          <w:sz w:val="24"/>
          <w:szCs w:val="24"/>
        </w:rPr>
      </w:pPr>
    </w:p>
    <w:p w14:paraId="32E62E55" w14:textId="77777777" w:rsidR="00631D0C" w:rsidRPr="00260756" w:rsidRDefault="00631D0C" w:rsidP="00E74943">
      <w:pPr>
        <w:jc w:val="center"/>
        <w:rPr>
          <w:rFonts w:asciiTheme="minorBidi" w:hAnsiTheme="minorBidi"/>
          <w:b/>
          <w:color w:val="000000" w:themeColor="text1"/>
          <w:sz w:val="24"/>
          <w:szCs w:val="24"/>
        </w:rPr>
      </w:pPr>
    </w:p>
    <w:p w14:paraId="438C2F32" w14:textId="77777777" w:rsidR="00631D0C" w:rsidRPr="00260756" w:rsidRDefault="00631D0C" w:rsidP="00E74943">
      <w:pPr>
        <w:jc w:val="center"/>
        <w:rPr>
          <w:rFonts w:asciiTheme="minorBidi" w:hAnsiTheme="minorBidi"/>
          <w:b/>
          <w:color w:val="000000" w:themeColor="text1"/>
          <w:sz w:val="24"/>
          <w:szCs w:val="24"/>
        </w:rPr>
      </w:pPr>
    </w:p>
    <w:p w14:paraId="73FB7378" w14:textId="77777777" w:rsidR="00631D0C" w:rsidRPr="00260756" w:rsidRDefault="00631D0C" w:rsidP="00E74943">
      <w:pPr>
        <w:jc w:val="center"/>
        <w:rPr>
          <w:rFonts w:asciiTheme="minorBidi" w:hAnsiTheme="minorBidi"/>
          <w:b/>
          <w:color w:val="000000" w:themeColor="text1"/>
          <w:sz w:val="24"/>
          <w:szCs w:val="24"/>
        </w:rPr>
      </w:pPr>
    </w:p>
    <w:p w14:paraId="1089A86D" w14:textId="77777777" w:rsidR="00631D0C" w:rsidRPr="00260756" w:rsidRDefault="00631D0C" w:rsidP="00E74943">
      <w:pPr>
        <w:jc w:val="center"/>
        <w:rPr>
          <w:rFonts w:asciiTheme="minorBidi" w:hAnsiTheme="minorBidi"/>
          <w:b/>
          <w:color w:val="000000" w:themeColor="text1"/>
          <w:sz w:val="24"/>
          <w:szCs w:val="24"/>
        </w:rPr>
      </w:pPr>
    </w:p>
    <w:p w14:paraId="0C0F0B62" w14:textId="77777777" w:rsidR="007D3A2C" w:rsidRPr="00260756" w:rsidRDefault="007D3A2C" w:rsidP="00E74943">
      <w:pPr>
        <w:jc w:val="center"/>
        <w:rPr>
          <w:rFonts w:asciiTheme="minorBidi" w:hAnsiTheme="minorBidi"/>
          <w:b/>
          <w:color w:val="000000" w:themeColor="text1"/>
          <w:sz w:val="24"/>
          <w:szCs w:val="24"/>
        </w:rPr>
      </w:pPr>
    </w:p>
    <w:p w14:paraId="38346167" w14:textId="77777777" w:rsidR="00631D0C" w:rsidRPr="00260756" w:rsidRDefault="00631D0C" w:rsidP="00E74943">
      <w:pPr>
        <w:jc w:val="center"/>
        <w:rPr>
          <w:rFonts w:asciiTheme="minorBidi" w:hAnsiTheme="minorBidi"/>
          <w:b/>
          <w:color w:val="000000" w:themeColor="text1"/>
          <w:sz w:val="24"/>
          <w:szCs w:val="24"/>
        </w:rPr>
      </w:pPr>
    </w:p>
    <w:p w14:paraId="4C898C1A" w14:textId="77777777" w:rsidR="00631D0C" w:rsidRPr="00260756" w:rsidRDefault="00631D0C" w:rsidP="00E74943">
      <w:pPr>
        <w:jc w:val="center"/>
        <w:rPr>
          <w:rFonts w:asciiTheme="minorBidi" w:hAnsiTheme="minorBidi"/>
          <w:b/>
          <w:color w:val="000000" w:themeColor="text1"/>
          <w:sz w:val="24"/>
          <w:szCs w:val="24"/>
        </w:rPr>
      </w:pPr>
    </w:p>
    <w:p w14:paraId="53D0998F" w14:textId="6656EE29" w:rsidR="00FE4FB2" w:rsidRDefault="00FE4FB2" w:rsidP="00E74943">
      <w:pPr>
        <w:jc w:val="center"/>
        <w:rPr>
          <w:rFonts w:asciiTheme="minorBidi" w:hAnsiTheme="minorBidi"/>
          <w:b/>
          <w:color w:val="000000" w:themeColor="text1"/>
          <w:sz w:val="24"/>
          <w:szCs w:val="24"/>
        </w:rPr>
      </w:pPr>
    </w:p>
    <w:p w14:paraId="2FFB8A3D" w14:textId="5FF31CDA" w:rsidR="00DC104F" w:rsidRDefault="00DC104F" w:rsidP="00E74943">
      <w:pPr>
        <w:jc w:val="center"/>
        <w:rPr>
          <w:rFonts w:asciiTheme="minorBidi" w:hAnsiTheme="minorBidi"/>
          <w:b/>
          <w:color w:val="000000" w:themeColor="text1"/>
          <w:sz w:val="24"/>
          <w:szCs w:val="24"/>
        </w:rPr>
      </w:pPr>
    </w:p>
    <w:p w14:paraId="0CA6B71B" w14:textId="77777777" w:rsidR="00DC104F" w:rsidRPr="00260756" w:rsidRDefault="00DC104F" w:rsidP="00E74943">
      <w:pPr>
        <w:jc w:val="center"/>
        <w:rPr>
          <w:rFonts w:asciiTheme="minorBidi" w:hAnsiTheme="minorBidi"/>
          <w:b/>
          <w:color w:val="000000" w:themeColor="text1"/>
          <w:sz w:val="24"/>
          <w:szCs w:val="24"/>
        </w:rPr>
      </w:pP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260756" w14:paraId="494A1ACF" w14:textId="77777777" w:rsidTr="00E82CCD">
        <w:trPr>
          <w:trHeight w:val="750"/>
        </w:trPr>
        <w:tc>
          <w:tcPr>
            <w:tcW w:w="977" w:type="pct"/>
            <w:vAlign w:val="center"/>
          </w:tcPr>
          <w:p w14:paraId="049FF42B" w14:textId="77777777" w:rsidR="00DA5025" w:rsidRPr="00260756" w:rsidRDefault="00DA5025" w:rsidP="00E82CCD">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t>Trainer Name</w:t>
            </w:r>
          </w:p>
        </w:tc>
        <w:tc>
          <w:tcPr>
            <w:tcW w:w="4023" w:type="pct"/>
            <w:vAlign w:val="center"/>
          </w:tcPr>
          <w:p w14:paraId="0FE1175E" w14:textId="77777777" w:rsidR="00E74943" w:rsidRPr="00260756" w:rsidRDefault="00E74943" w:rsidP="004715CA">
            <w:pPr>
              <w:rPr>
                <w:rFonts w:asciiTheme="minorBidi" w:hAnsiTheme="minorBidi"/>
                <w:color w:val="000000" w:themeColor="text1"/>
                <w:sz w:val="24"/>
                <w:szCs w:val="24"/>
              </w:rPr>
            </w:pPr>
          </w:p>
        </w:tc>
      </w:tr>
      <w:tr w:rsidR="00260756" w:rsidRPr="00260756" w14:paraId="4CBC6D8B" w14:textId="77777777" w:rsidTr="00E82CCD">
        <w:trPr>
          <w:trHeight w:val="750"/>
        </w:trPr>
        <w:tc>
          <w:tcPr>
            <w:tcW w:w="977" w:type="pct"/>
            <w:vAlign w:val="center"/>
          </w:tcPr>
          <w:p w14:paraId="7C5B9C4F" w14:textId="0F609996" w:rsidR="00260756" w:rsidRPr="00260756" w:rsidRDefault="00260756" w:rsidP="00E82CCD">
            <w:pPr>
              <w:jc w:val="center"/>
              <w:rPr>
                <w:rFonts w:asciiTheme="minorBidi" w:hAnsiTheme="minorBidi"/>
                <w:b/>
                <w:color w:val="000000" w:themeColor="text1"/>
                <w:sz w:val="24"/>
                <w:szCs w:val="24"/>
              </w:rPr>
            </w:pPr>
            <w:r>
              <w:rPr>
                <w:rFonts w:asciiTheme="minorBidi" w:hAnsiTheme="minorBidi"/>
                <w:b/>
                <w:color w:val="000000" w:themeColor="text1"/>
                <w:sz w:val="24"/>
                <w:szCs w:val="24"/>
              </w:rPr>
              <w:t>Author Name</w:t>
            </w:r>
          </w:p>
        </w:tc>
        <w:tc>
          <w:tcPr>
            <w:tcW w:w="4023" w:type="pct"/>
            <w:vAlign w:val="center"/>
          </w:tcPr>
          <w:p w14:paraId="18AC2443" w14:textId="77777777" w:rsidR="00260756" w:rsidRPr="00745B55" w:rsidRDefault="00A269E6" w:rsidP="00745B55">
            <w:pPr>
              <w:pStyle w:val="ListParagraph"/>
              <w:numPr>
                <w:ilvl w:val="0"/>
                <w:numId w:val="26"/>
              </w:numPr>
              <w:rPr>
                <w:rFonts w:asciiTheme="minorBidi" w:hAnsiTheme="minorBidi"/>
                <w:b/>
                <w:bCs/>
                <w:color w:val="000000" w:themeColor="text1"/>
                <w:sz w:val="24"/>
                <w:szCs w:val="24"/>
              </w:rPr>
            </w:pPr>
            <w:r w:rsidRPr="00745B55">
              <w:rPr>
                <w:rFonts w:asciiTheme="minorBidi" w:hAnsiTheme="minorBidi"/>
                <w:b/>
                <w:bCs/>
                <w:color w:val="000000" w:themeColor="text1"/>
                <w:sz w:val="24"/>
                <w:szCs w:val="24"/>
              </w:rPr>
              <w:t>Ms. Ramia Kiran</w:t>
            </w:r>
            <w:r w:rsidR="002853A6" w:rsidRPr="00745B55">
              <w:rPr>
                <w:rFonts w:asciiTheme="minorBidi" w:hAnsiTheme="minorBidi"/>
                <w:b/>
                <w:bCs/>
                <w:color w:val="000000" w:themeColor="text1"/>
                <w:sz w:val="24"/>
                <w:szCs w:val="24"/>
              </w:rPr>
              <w:t xml:space="preserve"> </w:t>
            </w:r>
            <w:r w:rsidR="00745B55" w:rsidRPr="00745B55">
              <w:rPr>
                <w:rFonts w:asciiTheme="minorBidi" w:hAnsiTheme="minorBidi"/>
                <w:b/>
                <w:bCs/>
                <w:color w:val="000000" w:themeColor="text1"/>
                <w:sz w:val="24"/>
                <w:szCs w:val="24"/>
              </w:rPr>
              <w:t>, NUST Business School, Islamabad</w:t>
            </w:r>
          </w:p>
          <w:p w14:paraId="618880A7" w14:textId="1EF7DD82" w:rsidR="00745B55" w:rsidRPr="00745B55" w:rsidRDefault="00745B55" w:rsidP="00745B55">
            <w:pPr>
              <w:pStyle w:val="ListParagraph"/>
              <w:numPr>
                <w:ilvl w:val="0"/>
                <w:numId w:val="26"/>
              </w:numPr>
              <w:rPr>
                <w:rFonts w:asciiTheme="minorBidi" w:hAnsiTheme="minorBidi"/>
                <w:b/>
                <w:bCs/>
                <w:color w:val="000000" w:themeColor="text1"/>
                <w:sz w:val="24"/>
                <w:szCs w:val="24"/>
              </w:rPr>
            </w:pPr>
            <w:r w:rsidRPr="00745B55">
              <w:rPr>
                <w:rFonts w:ascii="Arial" w:hAnsi="Arial" w:cs="Arial"/>
                <w:b/>
                <w:bCs/>
                <w:color w:val="000000" w:themeColor="text1"/>
                <w:sz w:val="24"/>
                <w:szCs w:val="24"/>
              </w:rPr>
              <w:t>Muhammad Nasir Khan, DACUM Facilitator, Ex-DD(VT)-SSRC Wing NAVTTC</w:t>
            </w:r>
          </w:p>
        </w:tc>
      </w:tr>
      <w:tr w:rsidR="00DA5025" w:rsidRPr="00260756" w14:paraId="22512063" w14:textId="77777777" w:rsidTr="00E82CCD">
        <w:trPr>
          <w:trHeight w:val="759"/>
        </w:trPr>
        <w:tc>
          <w:tcPr>
            <w:tcW w:w="977" w:type="pct"/>
            <w:vAlign w:val="center"/>
          </w:tcPr>
          <w:p w14:paraId="3AF350BD" w14:textId="77777777" w:rsidR="00DA5025" w:rsidRPr="00260756" w:rsidRDefault="00DA5025" w:rsidP="00E82CCD">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Course Title</w:t>
            </w:r>
          </w:p>
        </w:tc>
        <w:tc>
          <w:tcPr>
            <w:tcW w:w="4023" w:type="pct"/>
            <w:vAlign w:val="center"/>
          </w:tcPr>
          <w:p w14:paraId="4A4A5FFC" w14:textId="46AA1000" w:rsidR="00E74943" w:rsidRPr="00260756" w:rsidRDefault="00937B24" w:rsidP="002F236D">
            <w:pPr>
              <w:rPr>
                <w:rFonts w:asciiTheme="minorBidi" w:hAnsiTheme="minorBidi"/>
                <w:b/>
                <w:color w:val="000000" w:themeColor="text1"/>
                <w:sz w:val="24"/>
                <w:szCs w:val="24"/>
              </w:rPr>
            </w:pPr>
            <w:r>
              <w:rPr>
                <w:rFonts w:asciiTheme="minorBidi" w:hAnsiTheme="minorBidi"/>
                <w:b/>
                <w:color w:val="000000" w:themeColor="text1"/>
                <w:sz w:val="24"/>
                <w:szCs w:val="24"/>
              </w:rPr>
              <w:t xml:space="preserve">Valuation of Companies: IPOs, Mergers, Acquisitions &amp; Corporate Restructuring </w:t>
            </w:r>
          </w:p>
        </w:tc>
      </w:tr>
      <w:tr w:rsidR="00DA5025" w:rsidRPr="00260756" w14:paraId="5AB601AC" w14:textId="77777777" w:rsidTr="00E74943">
        <w:tc>
          <w:tcPr>
            <w:tcW w:w="977" w:type="pct"/>
          </w:tcPr>
          <w:p w14:paraId="1D5447A4" w14:textId="555C9629" w:rsidR="004D6A18" w:rsidRPr="00260756" w:rsidRDefault="004D6A18" w:rsidP="004D6A18">
            <w:pPr>
              <w:rPr>
                <w:rFonts w:asciiTheme="minorBidi" w:hAnsiTheme="minorBidi"/>
                <w:color w:val="000000" w:themeColor="text1"/>
                <w:sz w:val="24"/>
                <w:szCs w:val="24"/>
              </w:rPr>
            </w:pPr>
            <w:r w:rsidRPr="00260756">
              <w:rPr>
                <w:rStyle w:val="MSGENFONTSTYLENAMETEMPLATEROLENUMBERMSGENFONTSTYLENAMEBYROLETEXT2"/>
                <w:rFonts w:asciiTheme="minorBidi" w:hAnsiTheme="minorBidi" w:cstheme="minorBidi"/>
                <w:color w:val="000000" w:themeColor="text1"/>
                <w:sz w:val="24"/>
                <w:szCs w:val="24"/>
              </w:rPr>
              <w:t>Objectives</w:t>
            </w:r>
          </w:p>
          <w:p w14:paraId="454D119B" w14:textId="77777777" w:rsidR="00DA5025" w:rsidRPr="00260756" w:rsidRDefault="00DA5025" w:rsidP="00AC17C3">
            <w:pPr>
              <w:rPr>
                <w:rFonts w:asciiTheme="minorBidi" w:hAnsiTheme="minorBidi"/>
                <w:b/>
                <w:color w:val="000000" w:themeColor="text1"/>
                <w:sz w:val="24"/>
                <w:szCs w:val="24"/>
              </w:rPr>
            </w:pPr>
          </w:p>
        </w:tc>
        <w:tc>
          <w:tcPr>
            <w:tcW w:w="4023" w:type="pct"/>
          </w:tcPr>
          <w:p w14:paraId="44646651" w14:textId="646CFACF" w:rsidR="0052402C" w:rsidRPr="00BC2EEB" w:rsidRDefault="00BC2EEB" w:rsidP="00BC2EEB">
            <w:pPr>
              <w:spacing w:before="100" w:beforeAutospacing="1" w:after="100" w:afterAutospacing="1" w:line="360" w:lineRule="auto"/>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Objective:</w:t>
            </w:r>
            <w:r>
              <w:rPr>
                <w:rFonts w:asciiTheme="minorBidi" w:hAnsiTheme="minorBidi"/>
                <w:color w:val="000000" w:themeColor="text1"/>
                <w:sz w:val="24"/>
                <w:szCs w:val="24"/>
                <w:lang w:bidi="en-US"/>
              </w:rPr>
              <w:br/>
            </w:r>
            <w:r w:rsidRPr="007C1EB8">
              <w:rPr>
                <w:rFonts w:asciiTheme="minorBidi" w:hAnsiTheme="minorBidi"/>
                <w:color w:val="000000" w:themeColor="text1"/>
                <w:sz w:val="24"/>
                <w:szCs w:val="24"/>
                <w:lang w:bidi="en-US"/>
              </w:rPr>
              <w:t>This is a specialized training program designed to provide a holistic view of the valuation process with a special focus on valuation of firms for initial public offering, valuation under merger, acquisition, and corporate restructuring. It covers various methods for valuation under different scenarios such as leverage buyout, equity buyout, hybrid financing. The course covers estimation of beta for different gearing levels, estimation of cost of equity for standalone and merged companies, estimation of terminal value of firm under different assumptions, estimation of WACC for merger or acquisition, valuation under constant and time varying capital structure, accretion/dilution Analysis</w:t>
            </w:r>
          </w:p>
        </w:tc>
      </w:tr>
      <w:tr w:rsidR="00506325" w:rsidRPr="00260756" w14:paraId="4140DEEF" w14:textId="77777777" w:rsidTr="00745B55">
        <w:trPr>
          <w:trHeight w:val="633"/>
        </w:trPr>
        <w:tc>
          <w:tcPr>
            <w:tcW w:w="977" w:type="pct"/>
          </w:tcPr>
          <w:p w14:paraId="136B11EF" w14:textId="32CD1D91" w:rsidR="00506325" w:rsidRPr="00260756" w:rsidRDefault="00506325" w:rsidP="004D6A18">
            <w:pPr>
              <w:rPr>
                <w:rStyle w:val="MSGENFONTSTYLENAMETEMPLATEROLENUMBERMSGENFONTSTYLENAMEBYROLETEXT2"/>
                <w:rFonts w:asciiTheme="minorBidi" w:hAnsiTheme="minorBidi" w:cstheme="minorBidi"/>
                <w:color w:val="000000" w:themeColor="text1"/>
                <w:sz w:val="24"/>
                <w:szCs w:val="24"/>
              </w:rPr>
            </w:pPr>
            <w:r w:rsidRPr="00260756">
              <w:rPr>
                <w:rStyle w:val="MSGENFONTSTYLENAMETEMPLATEROLENUMBERMSGENFONTSTYLENAMEBYROLETEXT2"/>
                <w:rFonts w:asciiTheme="minorBidi" w:hAnsiTheme="minorBidi" w:cstheme="minorBidi"/>
                <w:color w:val="000000" w:themeColor="text1"/>
                <w:sz w:val="24"/>
                <w:szCs w:val="24"/>
                <w:lang w:val="en-GB"/>
              </w:rPr>
              <w:t>Entry</w:t>
            </w:r>
            <w:r w:rsidR="00E67A68" w:rsidRPr="00260756">
              <w:rPr>
                <w:rStyle w:val="MSGENFONTSTYLENAMETEMPLATEROLENUMBERMSGENFONTSTYLENAMEBYROLETEXT2"/>
                <w:rFonts w:asciiTheme="minorBidi" w:hAnsiTheme="minorBidi" w:cstheme="minorBidi"/>
                <w:color w:val="000000" w:themeColor="text1"/>
                <w:sz w:val="24"/>
                <w:szCs w:val="24"/>
                <w:lang w:val="en-GB"/>
              </w:rPr>
              <w:t>-</w:t>
            </w:r>
            <w:r w:rsidRPr="00260756">
              <w:rPr>
                <w:rStyle w:val="MSGENFONTSTYLENAMETEMPLATEROLENUMBERMSGENFONTSTYLENAMEBYROLETEXT2"/>
                <w:rFonts w:asciiTheme="minorBidi" w:hAnsiTheme="minorBidi" w:cstheme="minorBidi"/>
                <w:color w:val="000000" w:themeColor="text1"/>
                <w:sz w:val="24"/>
                <w:szCs w:val="24"/>
                <w:lang w:val="en-GB"/>
              </w:rPr>
              <w:t>level of trainees</w:t>
            </w:r>
          </w:p>
        </w:tc>
        <w:tc>
          <w:tcPr>
            <w:tcW w:w="4023" w:type="pct"/>
            <w:vAlign w:val="center"/>
          </w:tcPr>
          <w:p w14:paraId="4C65EE89" w14:textId="77777777" w:rsidR="00D06DBF" w:rsidRDefault="00D06DBF" w:rsidP="00D06DBF">
            <w:pPr>
              <w:rPr>
                <w:color w:val="000000"/>
              </w:rPr>
            </w:pPr>
            <w:proofErr w:type="gramStart"/>
            <w:r>
              <w:rPr>
                <w:color w:val="000000"/>
              </w:rPr>
              <w:t>Bachelor in Commerce/Economics</w:t>
            </w:r>
            <w:proofErr w:type="gramEnd"/>
            <w:r>
              <w:rPr>
                <w:color w:val="000000"/>
              </w:rPr>
              <w:t>/statistics/Banking/Finance/ACCA finalist / CS/IT/</w:t>
            </w:r>
            <w:proofErr w:type="spellStart"/>
            <w:r>
              <w:rPr>
                <w:color w:val="000000"/>
              </w:rPr>
              <w:t>Maths</w:t>
            </w:r>
            <w:proofErr w:type="spellEnd"/>
            <w:r>
              <w:rPr>
                <w:color w:val="000000"/>
              </w:rPr>
              <w:t>/ICMA inter/CA Inter/PIPFA/BBA/ Fintech/Banking &amp; Finance/Accounting &amp; Finance/ Business Analytics</w:t>
            </w:r>
          </w:p>
          <w:p w14:paraId="07902DFC" w14:textId="78FEAC88" w:rsidR="00D4397F" w:rsidRPr="00434396" w:rsidRDefault="00D4397F" w:rsidP="00434396">
            <w:pPr>
              <w:ind w:left="360"/>
              <w:rPr>
                <w:rFonts w:asciiTheme="minorBidi" w:hAnsiTheme="minorBidi"/>
                <w:sz w:val="24"/>
                <w:szCs w:val="24"/>
              </w:rPr>
            </w:pPr>
          </w:p>
        </w:tc>
      </w:tr>
      <w:tr w:rsidR="00745B55" w:rsidRPr="00260756" w14:paraId="087A2B20" w14:textId="77777777" w:rsidTr="00745B55">
        <w:trPr>
          <w:trHeight w:val="642"/>
        </w:trPr>
        <w:tc>
          <w:tcPr>
            <w:tcW w:w="977" w:type="pct"/>
          </w:tcPr>
          <w:p w14:paraId="6F2C9C46" w14:textId="3306C59B" w:rsidR="00745B55" w:rsidRPr="00260756" w:rsidRDefault="00745B55" w:rsidP="00745B55">
            <w:pPr>
              <w:rPr>
                <w:rStyle w:val="MSGENFONTSTYLENAMETEMPLATEROLENUMBERMSGENFONTSTYLENAMEBYROLETEXT2"/>
                <w:rFonts w:asciiTheme="minorBidi" w:hAnsiTheme="minorBidi" w:cstheme="minorBidi"/>
                <w:color w:val="000000" w:themeColor="text1"/>
                <w:sz w:val="24"/>
                <w:szCs w:val="24"/>
                <w:lang w:val="en-GB"/>
              </w:rPr>
            </w:pPr>
            <w:r>
              <w:rPr>
                <w:rStyle w:val="MSGENFONTSTYLENAMETEMPLATEROLENUMBERMSGENFONTSTYLENAMEBYROLETEXT2"/>
                <w:color w:val="000000" w:themeColor="text1"/>
                <w:sz w:val="24"/>
                <w:szCs w:val="24"/>
                <w:lang w:val="en-GB"/>
              </w:rPr>
              <w:t>Trainer Qualifications</w:t>
            </w:r>
          </w:p>
        </w:tc>
        <w:tc>
          <w:tcPr>
            <w:tcW w:w="4023" w:type="pct"/>
            <w:vAlign w:val="center"/>
          </w:tcPr>
          <w:p w14:paraId="25A6504D" w14:textId="77777777" w:rsidR="00D06DBF" w:rsidRDefault="00D06DBF" w:rsidP="00D06DBF">
            <w:pPr>
              <w:rPr>
                <w:color w:val="000000"/>
              </w:rPr>
            </w:pPr>
            <w:r>
              <w:rPr>
                <w:color w:val="000000"/>
              </w:rPr>
              <w:t xml:space="preserve">ACCA/CA/ ACMA/ MBA/ </w:t>
            </w:r>
            <w:proofErr w:type="gramStart"/>
            <w:r>
              <w:rPr>
                <w:color w:val="000000"/>
              </w:rPr>
              <w:t>Masters in Finance/ Economics</w:t>
            </w:r>
            <w:proofErr w:type="gramEnd"/>
            <w:r>
              <w:rPr>
                <w:color w:val="000000"/>
              </w:rPr>
              <w:t xml:space="preserve">/ Statistics/ Data science having relevant 1-year experience </w:t>
            </w:r>
            <w:r>
              <w:rPr>
                <w:color w:val="000000"/>
              </w:rPr>
              <w:br/>
              <w:t xml:space="preserve">Or </w:t>
            </w:r>
            <w:r>
              <w:rPr>
                <w:color w:val="000000"/>
              </w:rPr>
              <w:br/>
            </w:r>
            <w:proofErr w:type="gramStart"/>
            <w:r>
              <w:rPr>
                <w:color w:val="000000"/>
              </w:rPr>
              <w:t>Bachelor in Finance/ Economics</w:t>
            </w:r>
            <w:proofErr w:type="gramEnd"/>
            <w:r>
              <w:rPr>
                <w:color w:val="000000"/>
              </w:rPr>
              <w:t>/ Statistics/ Data science having relevant 3 year of relevant experience</w:t>
            </w:r>
          </w:p>
          <w:p w14:paraId="1D740F42" w14:textId="5D2DC3AF" w:rsidR="00745B55" w:rsidRDefault="00745B55" w:rsidP="00434396">
            <w:pPr>
              <w:pStyle w:val="ListParagraph"/>
              <w:rPr>
                <w:rFonts w:asciiTheme="minorBidi" w:hAnsiTheme="minorBidi"/>
                <w:sz w:val="24"/>
                <w:szCs w:val="24"/>
              </w:rPr>
            </w:pPr>
          </w:p>
        </w:tc>
      </w:tr>
      <w:tr w:rsidR="00BC2EEB" w:rsidRPr="00260756" w14:paraId="33C0995A" w14:textId="77777777" w:rsidTr="00E32C08">
        <w:trPr>
          <w:trHeight w:val="3306"/>
        </w:trPr>
        <w:tc>
          <w:tcPr>
            <w:tcW w:w="977" w:type="pct"/>
          </w:tcPr>
          <w:p w14:paraId="70B54E1D" w14:textId="77777777" w:rsidR="00BC2EEB" w:rsidRPr="00260756" w:rsidRDefault="00BC2EEB" w:rsidP="00BC2EEB">
            <w:pP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Outcomes of the course</w:t>
            </w:r>
          </w:p>
        </w:tc>
        <w:tc>
          <w:tcPr>
            <w:tcW w:w="4023" w:type="pct"/>
          </w:tcPr>
          <w:p w14:paraId="4E2EA252" w14:textId="39E259C1" w:rsidR="00BC2EEB" w:rsidRPr="00BC2EEB" w:rsidRDefault="00BC2EEB" w:rsidP="00BC2EEB">
            <w:pPr>
              <w:spacing w:before="100" w:beforeAutospacing="1" w:after="100" w:afterAutospacing="1" w:line="360" w:lineRule="auto"/>
              <w:jc w:val="both"/>
              <w:rPr>
                <w:rFonts w:ascii="Times New Roman" w:hAnsi="Times New Roman" w:cs="Times New Roman"/>
                <w:sz w:val="24"/>
                <w:szCs w:val="24"/>
              </w:rPr>
            </w:pPr>
            <w:r w:rsidRPr="007C1EB8">
              <w:rPr>
                <w:rFonts w:asciiTheme="minorBidi" w:hAnsiTheme="minorBidi"/>
                <w:color w:val="000000" w:themeColor="text1"/>
                <w:sz w:val="24"/>
                <w:szCs w:val="24"/>
                <w:lang w:bidi="en-US"/>
              </w:rPr>
              <w:t>.</w:t>
            </w:r>
            <w:r w:rsidRPr="00AC23DE">
              <w:rPr>
                <w:rFonts w:ascii="Times New Roman" w:hAnsi="Times New Roman" w:cs="Times New Roman"/>
                <w:sz w:val="24"/>
                <w:szCs w:val="24"/>
              </w:rPr>
              <w:t xml:space="preserve"> </w:t>
            </w:r>
            <w:r>
              <w:rPr>
                <w:rFonts w:asciiTheme="minorBidi" w:hAnsiTheme="minorBidi"/>
                <w:b/>
                <w:bCs/>
                <w:color w:val="000000" w:themeColor="text1"/>
                <w:sz w:val="24"/>
                <w:szCs w:val="24"/>
                <w:lang w:bidi="en-US"/>
              </w:rPr>
              <w:t>Learning Outcomes</w:t>
            </w:r>
            <w:r w:rsidRPr="002C53FF">
              <w:rPr>
                <w:rFonts w:asciiTheme="minorBidi" w:hAnsiTheme="minorBidi"/>
                <w:b/>
                <w:bCs/>
                <w:color w:val="000000" w:themeColor="text1"/>
                <w:sz w:val="24"/>
                <w:szCs w:val="24"/>
                <w:lang w:bidi="en-US"/>
              </w:rPr>
              <w:t>:</w:t>
            </w:r>
          </w:p>
          <w:p w14:paraId="6E160D23" w14:textId="77777777" w:rsidR="00BC2EEB" w:rsidRPr="007C1EB8" w:rsidRDefault="00BC2EEB" w:rsidP="00BC2EEB">
            <w:pPr>
              <w:spacing w:before="100" w:beforeAutospacing="1" w:after="100" w:afterAutospacing="1" w:line="360" w:lineRule="auto"/>
              <w:jc w:val="both"/>
              <w:rPr>
                <w:rFonts w:asciiTheme="minorBidi" w:hAnsiTheme="minorBidi"/>
                <w:color w:val="000000" w:themeColor="text1"/>
                <w:sz w:val="24"/>
                <w:szCs w:val="24"/>
                <w:lang w:bidi="en-US"/>
              </w:rPr>
            </w:pPr>
            <w:r w:rsidRPr="007C1EB8">
              <w:rPr>
                <w:rFonts w:asciiTheme="minorBidi" w:hAnsiTheme="minorBidi"/>
                <w:color w:val="000000" w:themeColor="text1"/>
                <w:sz w:val="24"/>
                <w:szCs w:val="24"/>
                <w:lang w:bidi="en-US"/>
              </w:rPr>
              <w:t xml:space="preserve">Upon completing this training, the participants will be able to: </w:t>
            </w:r>
          </w:p>
          <w:p w14:paraId="5F02E063" w14:textId="77777777" w:rsidR="00BC2EEB" w:rsidRPr="007C1EB8" w:rsidRDefault="00BC2EEB" w:rsidP="003846AE">
            <w:pPr>
              <w:pStyle w:val="ListParagraph"/>
              <w:numPr>
                <w:ilvl w:val="0"/>
                <w:numId w:val="6"/>
              </w:numPr>
              <w:spacing w:before="100" w:beforeAutospacing="1" w:after="100" w:afterAutospacing="1" w:line="360" w:lineRule="auto"/>
              <w:jc w:val="both"/>
              <w:rPr>
                <w:rFonts w:asciiTheme="minorBidi" w:hAnsiTheme="minorBidi"/>
                <w:color w:val="000000" w:themeColor="text1"/>
                <w:sz w:val="24"/>
                <w:szCs w:val="24"/>
                <w:lang w:bidi="en-US"/>
              </w:rPr>
            </w:pPr>
            <w:r w:rsidRPr="007C1EB8">
              <w:rPr>
                <w:rFonts w:asciiTheme="minorBidi" w:hAnsiTheme="minorBidi"/>
                <w:color w:val="000000" w:themeColor="text1"/>
                <w:sz w:val="24"/>
                <w:szCs w:val="24"/>
                <w:lang w:bidi="en-US"/>
              </w:rPr>
              <w:t>Acquire an understanding of mergers and acquisitions and the entire M&amp;A process, from initiation to integration.</w:t>
            </w:r>
          </w:p>
          <w:p w14:paraId="0C672CBB" w14:textId="77777777" w:rsidR="00BC2EEB" w:rsidRPr="007C1EB8" w:rsidRDefault="00BC2EEB" w:rsidP="003846AE">
            <w:pPr>
              <w:pStyle w:val="ListParagraph"/>
              <w:numPr>
                <w:ilvl w:val="0"/>
                <w:numId w:val="6"/>
              </w:numPr>
              <w:spacing w:before="100" w:beforeAutospacing="1" w:after="100" w:afterAutospacing="1" w:line="360" w:lineRule="auto"/>
              <w:jc w:val="both"/>
              <w:rPr>
                <w:rFonts w:asciiTheme="minorBidi" w:hAnsiTheme="minorBidi"/>
                <w:color w:val="000000" w:themeColor="text1"/>
                <w:sz w:val="24"/>
                <w:szCs w:val="24"/>
                <w:lang w:bidi="en-US"/>
              </w:rPr>
            </w:pPr>
            <w:r w:rsidRPr="007C1EB8">
              <w:rPr>
                <w:rFonts w:asciiTheme="minorBidi" w:hAnsiTheme="minorBidi"/>
                <w:color w:val="000000" w:themeColor="text1"/>
                <w:sz w:val="24"/>
                <w:szCs w:val="24"/>
                <w:lang w:bidi="en-US"/>
              </w:rPr>
              <w:t xml:space="preserve">Apply valuation techniques to assess a company's worth as a standalone using cash-based, earning-based, and asset-based models. </w:t>
            </w:r>
          </w:p>
          <w:p w14:paraId="6D2BB196" w14:textId="77777777" w:rsidR="00BC2EEB" w:rsidRPr="007C1EB8" w:rsidRDefault="00BC2EEB" w:rsidP="003846AE">
            <w:pPr>
              <w:pStyle w:val="ListParagraph"/>
              <w:numPr>
                <w:ilvl w:val="0"/>
                <w:numId w:val="6"/>
              </w:numPr>
              <w:spacing w:before="100" w:beforeAutospacing="1" w:after="100" w:afterAutospacing="1" w:line="360" w:lineRule="auto"/>
              <w:jc w:val="both"/>
              <w:rPr>
                <w:rFonts w:asciiTheme="minorBidi" w:hAnsiTheme="minorBidi"/>
                <w:color w:val="000000" w:themeColor="text1"/>
                <w:sz w:val="24"/>
                <w:szCs w:val="24"/>
                <w:lang w:bidi="en-US"/>
              </w:rPr>
            </w:pPr>
            <w:r w:rsidRPr="007C1EB8">
              <w:rPr>
                <w:rFonts w:asciiTheme="minorBidi" w:hAnsiTheme="minorBidi"/>
                <w:color w:val="000000" w:themeColor="text1"/>
                <w:sz w:val="24"/>
                <w:szCs w:val="24"/>
                <w:lang w:bidi="en-US"/>
              </w:rPr>
              <w:lastRenderedPageBreak/>
              <w:t xml:space="preserve">Apply techniques for estimating the company's weighted average cost of capital before and after merger, acquisition, or corporate restructuring. </w:t>
            </w:r>
          </w:p>
          <w:p w14:paraId="4048B56A" w14:textId="77777777" w:rsidR="00BC2EEB" w:rsidRPr="007C1EB8" w:rsidRDefault="00BC2EEB" w:rsidP="003846AE">
            <w:pPr>
              <w:pStyle w:val="ListParagraph"/>
              <w:numPr>
                <w:ilvl w:val="0"/>
                <w:numId w:val="6"/>
              </w:numPr>
              <w:spacing w:before="100" w:beforeAutospacing="1" w:after="100" w:afterAutospacing="1" w:line="360" w:lineRule="auto"/>
              <w:jc w:val="both"/>
              <w:rPr>
                <w:rFonts w:asciiTheme="minorBidi" w:hAnsiTheme="minorBidi"/>
                <w:color w:val="000000" w:themeColor="text1"/>
                <w:sz w:val="24"/>
                <w:szCs w:val="24"/>
                <w:lang w:bidi="en-US"/>
              </w:rPr>
            </w:pPr>
            <w:r w:rsidRPr="007C1EB8">
              <w:rPr>
                <w:rFonts w:asciiTheme="minorBidi" w:hAnsiTheme="minorBidi"/>
                <w:color w:val="000000" w:themeColor="text1"/>
                <w:sz w:val="24"/>
                <w:szCs w:val="24"/>
                <w:lang w:bidi="en-US"/>
              </w:rPr>
              <w:t xml:space="preserve">Apply techniques for estimation of Terminal value under different growth assumptions. </w:t>
            </w:r>
          </w:p>
          <w:p w14:paraId="406468F7" w14:textId="77777777" w:rsidR="00BC2EEB" w:rsidRPr="007C1EB8" w:rsidRDefault="00BC2EEB" w:rsidP="003846AE">
            <w:pPr>
              <w:pStyle w:val="ListParagraph"/>
              <w:numPr>
                <w:ilvl w:val="0"/>
                <w:numId w:val="6"/>
              </w:numPr>
              <w:spacing w:before="100" w:beforeAutospacing="1" w:after="100" w:afterAutospacing="1" w:line="360" w:lineRule="auto"/>
              <w:jc w:val="both"/>
              <w:rPr>
                <w:rFonts w:asciiTheme="minorBidi" w:hAnsiTheme="minorBidi"/>
                <w:color w:val="000000" w:themeColor="text1"/>
                <w:sz w:val="24"/>
                <w:szCs w:val="24"/>
                <w:lang w:bidi="en-US"/>
              </w:rPr>
            </w:pPr>
            <w:r w:rsidRPr="007C1EB8">
              <w:rPr>
                <w:rFonts w:asciiTheme="minorBidi" w:hAnsiTheme="minorBidi"/>
                <w:color w:val="000000" w:themeColor="text1"/>
                <w:sz w:val="24"/>
                <w:szCs w:val="24"/>
                <w:lang w:bidi="en-US"/>
              </w:rPr>
              <w:t xml:space="preserve">Apply valuation techniques to assess the worth of a company as a merged company after adjusting synergies, market risk, capital structure, and WACC assumptions. </w:t>
            </w:r>
          </w:p>
          <w:p w14:paraId="671BB42E" w14:textId="77777777" w:rsidR="00BC2EEB" w:rsidRPr="007C1EB8" w:rsidRDefault="00BC2EEB" w:rsidP="003846AE">
            <w:pPr>
              <w:pStyle w:val="ListParagraph"/>
              <w:numPr>
                <w:ilvl w:val="0"/>
                <w:numId w:val="6"/>
              </w:numPr>
              <w:spacing w:before="100" w:beforeAutospacing="1" w:after="100" w:afterAutospacing="1" w:line="360" w:lineRule="auto"/>
              <w:jc w:val="both"/>
              <w:rPr>
                <w:rFonts w:asciiTheme="minorBidi" w:hAnsiTheme="minorBidi"/>
                <w:color w:val="000000" w:themeColor="text1"/>
                <w:sz w:val="24"/>
                <w:szCs w:val="24"/>
                <w:lang w:bidi="en-US"/>
              </w:rPr>
            </w:pPr>
            <w:r w:rsidRPr="007C1EB8">
              <w:rPr>
                <w:rFonts w:asciiTheme="minorBidi" w:hAnsiTheme="minorBidi"/>
                <w:color w:val="000000" w:themeColor="text1"/>
                <w:sz w:val="24"/>
                <w:szCs w:val="24"/>
                <w:lang w:bidi="en-US"/>
              </w:rPr>
              <w:t>Understand how DCF valuation compares to comparable analysis and precedent transaction analysis and the pros and cons of each valuation technique.</w:t>
            </w:r>
          </w:p>
          <w:p w14:paraId="673D3FAC" w14:textId="2CDC2A7E" w:rsidR="00BC2EEB" w:rsidRPr="00BC2EEB" w:rsidRDefault="00BC2EEB" w:rsidP="00BC2EEB">
            <w:pPr>
              <w:rPr>
                <w:rFonts w:asciiTheme="minorBidi" w:hAnsiTheme="minorBidi"/>
                <w:sz w:val="24"/>
                <w:szCs w:val="24"/>
              </w:rPr>
            </w:pPr>
            <w:r w:rsidRPr="007C1EB8">
              <w:rPr>
                <w:rFonts w:asciiTheme="minorBidi" w:hAnsiTheme="minorBidi"/>
                <w:color w:val="000000" w:themeColor="text1"/>
                <w:sz w:val="24"/>
                <w:szCs w:val="24"/>
                <w:lang w:bidi="en-US"/>
              </w:rPr>
              <w:t>Evaluate deals by calculating accretion/dilution of earnings per share and cash flow per share.</w:t>
            </w:r>
          </w:p>
        </w:tc>
      </w:tr>
      <w:tr w:rsidR="00BC2EEB" w:rsidRPr="00260756" w14:paraId="60DC8F17" w14:textId="77777777" w:rsidTr="00E74943">
        <w:tc>
          <w:tcPr>
            <w:tcW w:w="977" w:type="pct"/>
          </w:tcPr>
          <w:p w14:paraId="7EC7F2CD" w14:textId="77777777" w:rsidR="00BC2EEB" w:rsidRPr="00260756" w:rsidRDefault="00BC2EEB" w:rsidP="00BC2EEB">
            <w:pP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softHyphen/>
            </w:r>
            <w:r w:rsidRPr="00260756">
              <w:rPr>
                <w:rFonts w:asciiTheme="minorBidi" w:hAnsiTheme="minorBidi"/>
                <w:b/>
                <w:color w:val="000000" w:themeColor="text1"/>
                <w:sz w:val="24"/>
                <w:szCs w:val="24"/>
              </w:rPr>
              <w:softHyphen/>
            </w:r>
            <w:r w:rsidRPr="00260756">
              <w:rPr>
                <w:rFonts w:asciiTheme="minorBidi" w:hAnsiTheme="minorBidi"/>
                <w:b/>
                <w:color w:val="000000" w:themeColor="text1"/>
                <w:sz w:val="24"/>
                <w:szCs w:val="24"/>
              </w:rPr>
              <w:softHyphen/>
              <w:t>Course Execution Plan</w:t>
            </w:r>
          </w:p>
        </w:tc>
        <w:tc>
          <w:tcPr>
            <w:tcW w:w="4023" w:type="pct"/>
          </w:tcPr>
          <w:p w14:paraId="57BA8BE5" w14:textId="022378D5" w:rsidR="00BC2EEB" w:rsidRPr="00260756" w:rsidRDefault="00BC2EEB" w:rsidP="00BC2EEB">
            <w:pPr>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The total duration of the course: </w:t>
            </w:r>
            <w:r w:rsidR="008D5F0E">
              <w:rPr>
                <w:rFonts w:asciiTheme="minorBidi" w:hAnsiTheme="minorBidi"/>
                <w:b/>
                <w:bCs/>
                <w:color w:val="000000" w:themeColor="text1"/>
                <w:sz w:val="24"/>
                <w:szCs w:val="24"/>
              </w:rPr>
              <w:t>2</w:t>
            </w:r>
            <w:r w:rsidRPr="00260756">
              <w:rPr>
                <w:rFonts w:asciiTheme="minorBidi" w:hAnsiTheme="minorBidi"/>
                <w:b/>
                <w:color w:val="000000" w:themeColor="text1"/>
                <w:sz w:val="24"/>
                <w:szCs w:val="24"/>
              </w:rPr>
              <w:t xml:space="preserve"> month (</w:t>
            </w:r>
            <w:r w:rsidR="008D5F0E">
              <w:rPr>
                <w:rFonts w:asciiTheme="minorBidi" w:hAnsiTheme="minorBidi"/>
                <w:b/>
                <w:color w:val="000000" w:themeColor="text1"/>
                <w:sz w:val="24"/>
                <w:szCs w:val="24"/>
              </w:rPr>
              <w:t>8</w:t>
            </w:r>
            <w:r w:rsidRPr="00260756">
              <w:rPr>
                <w:rFonts w:asciiTheme="minorBidi" w:hAnsiTheme="minorBidi"/>
                <w:b/>
                <w:color w:val="000000" w:themeColor="text1"/>
                <w:sz w:val="24"/>
                <w:szCs w:val="24"/>
              </w:rPr>
              <w:t xml:space="preserve"> Weeks)</w:t>
            </w:r>
          </w:p>
          <w:p w14:paraId="2A95BFE9" w14:textId="7CFAFBBE" w:rsidR="00BC2EEB" w:rsidRPr="00260756" w:rsidRDefault="00BC2EEB" w:rsidP="00BC2EEB">
            <w:pPr>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Class hours: </w:t>
            </w:r>
            <w:r w:rsidR="008D5F0E">
              <w:rPr>
                <w:rFonts w:asciiTheme="minorBidi" w:hAnsiTheme="minorBidi"/>
                <w:b/>
                <w:bCs/>
                <w:color w:val="000000" w:themeColor="text1"/>
                <w:sz w:val="24"/>
                <w:szCs w:val="24"/>
              </w:rPr>
              <w:t>4</w:t>
            </w:r>
            <w:r w:rsidRPr="00260756">
              <w:rPr>
                <w:rFonts w:asciiTheme="minorBidi" w:hAnsiTheme="minorBidi"/>
                <w:b/>
                <w:color w:val="000000" w:themeColor="text1"/>
                <w:sz w:val="24"/>
                <w:szCs w:val="24"/>
              </w:rPr>
              <w:t xml:space="preserve"> hours per day</w:t>
            </w:r>
          </w:p>
          <w:p w14:paraId="4DF020D0" w14:textId="77777777" w:rsidR="00BC2EEB" w:rsidRPr="00260756" w:rsidRDefault="00BC2EEB" w:rsidP="00BC2EEB">
            <w:pPr>
              <w:rPr>
                <w:rFonts w:asciiTheme="minorBidi" w:hAnsiTheme="minorBidi"/>
                <w:bCs/>
                <w:color w:val="000000" w:themeColor="text1"/>
                <w:sz w:val="24"/>
                <w:szCs w:val="24"/>
              </w:rPr>
            </w:pPr>
            <w:r w:rsidRPr="00260756">
              <w:rPr>
                <w:rFonts w:asciiTheme="minorBidi" w:hAnsiTheme="minorBidi"/>
                <w:bCs/>
                <w:color w:val="000000" w:themeColor="text1"/>
                <w:sz w:val="24"/>
                <w:szCs w:val="24"/>
              </w:rPr>
              <w:t xml:space="preserve">Theory: </w:t>
            </w:r>
            <w:r w:rsidRPr="00260756">
              <w:rPr>
                <w:rFonts w:asciiTheme="minorBidi" w:hAnsiTheme="minorBidi"/>
                <w:b/>
                <w:color w:val="000000" w:themeColor="text1"/>
                <w:sz w:val="24"/>
                <w:szCs w:val="24"/>
              </w:rPr>
              <w:t>20%</w:t>
            </w:r>
          </w:p>
          <w:p w14:paraId="1027BD3B" w14:textId="77777777" w:rsidR="00BC2EEB" w:rsidRPr="00260756" w:rsidRDefault="00BC2EEB" w:rsidP="00BC2EEB">
            <w:pPr>
              <w:rPr>
                <w:rFonts w:asciiTheme="minorBidi" w:hAnsiTheme="minorBidi"/>
                <w:bCs/>
                <w:color w:val="000000" w:themeColor="text1"/>
                <w:sz w:val="24"/>
                <w:szCs w:val="24"/>
              </w:rPr>
            </w:pPr>
            <w:r w:rsidRPr="00260756">
              <w:rPr>
                <w:rFonts w:asciiTheme="minorBidi" w:hAnsiTheme="minorBidi"/>
                <w:bCs/>
                <w:color w:val="000000" w:themeColor="text1"/>
                <w:sz w:val="24"/>
                <w:szCs w:val="24"/>
              </w:rPr>
              <w:t xml:space="preserve">Practical: </w:t>
            </w:r>
            <w:r w:rsidRPr="00260756">
              <w:rPr>
                <w:rFonts w:asciiTheme="minorBidi" w:hAnsiTheme="minorBidi"/>
                <w:b/>
                <w:color w:val="000000" w:themeColor="text1"/>
                <w:sz w:val="24"/>
                <w:szCs w:val="24"/>
              </w:rPr>
              <w:t>80%</w:t>
            </w:r>
          </w:p>
          <w:p w14:paraId="5F9348F6" w14:textId="25890A74" w:rsidR="00BC2EEB" w:rsidRPr="00260756" w:rsidRDefault="00BC2EEB" w:rsidP="00BC2EEB">
            <w:pPr>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Weekly hours: </w:t>
            </w:r>
            <w:r w:rsidR="008D5F0E">
              <w:rPr>
                <w:rFonts w:asciiTheme="minorBidi" w:hAnsiTheme="minorBidi"/>
                <w:b/>
                <w:bCs/>
                <w:color w:val="000000" w:themeColor="text1"/>
                <w:sz w:val="24"/>
                <w:szCs w:val="24"/>
              </w:rPr>
              <w:t>20</w:t>
            </w:r>
            <w:r w:rsidRPr="00260756">
              <w:rPr>
                <w:rFonts w:asciiTheme="minorBidi" w:hAnsiTheme="minorBidi"/>
                <w:b/>
                <w:color w:val="000000" w:themeColor="text1"/>
                <w:sz w:val="24"/>
                <w:szCs w:val="24"/>
              </w:rPr>
              <w:t xml:space="preserve"> hours per week</w:t>
            </w:r>
          </w:p>
          <w:p w14:paraId="3062FEFA" w14:textId="3CF1A349" w:rsidR="00BC2EEB" w:rsidRPr="00260756" w:rsidRDefault="00BC2EEB" w:rsidP="00BC2EEB">
            <w:pPr>
              <w:rPr>
                <w:rFonts w:asciiTheme="minorBidi" w:hAnsiTheme="minorBidi"/>
                <w:b/>
                <w:sz w:val="24"/>
                <w:szCs w:val="24"/>
              </w:rPr>
            </w:pPr>
            <w:r w:rsidRPr="00260756">
              <w:rPr>
                <w:rFonts w:asciiTheme="minorBidi" w:hAnsiTheme="minorBidi"/>
                <w:color w:val="000000" w:themeColor="text1"/>
                <w:sz w:val="24"/>
                <w:szCs w:val="24"/>
              </w:rPr>
              <w:t xml:space="preserve">Total contact hours: </w:t>
            </w:r>
            <w:r w:rsidR="008D5F0E" w:rsidRPr="008D5F0E">
              <w:rPr>
                <w:rFonts w:asciiTheme="minorBidi" w:hAnsiTheme="minorBidi"/>
                <w:b/>
                <w:color w:val="000000" w:themeColor="text1"/>
                <w:sz w:val="24"/>
                <w:szCs w:val="24"/>
              </w:rPr>
              <w:t>160</w:t>
            </w:r>
            <w:r w:rsidR="00EE32D6" w:rsidRPr="008D5F0E">
              <w:rPr>
                <w:rFonts w:asciiTheme="minorBidi" w:hAnsiTheme="minorBidi"/>
                <w:b/>
                <w:bCs/>
                <w:color w:val="000000" w:themeColor="text1"/>
                <w:sz w:val="24"/>
                <w:szCs w:val="24"/>
              </w:rPr>
              <w:t xml:space="preserve"> </w:t>
            </w:r>
            <w:r w:rsidR="00EE32D6" w:rsidRPr="00EE32D6">
              <w:rPr>
                <w:rFonts w:asciiTheme="minorBidi" w:hAnsiTheme="minorBidi"/>
                <w:b/>
                <w:bCs/>
                <w:color w:val="000000" w:themeColor="text1"/>
                <w:sz w:val="24"/>
                <w:szCs w:val="24"/>
              </w:rPr>
              <w:t>hours</w:t>
            </w:r>
            <w:r w:rsidR="00EE32D6">
              <w:rPr>
                <w:rFonts w:asciiTheme="minorBidi" w:hAnsiTheme="minorBidi"/>
                <w:color w:val="000000" w:themeColor="text1"/>
                <w:sz w:val="24"/>
                <w:szCs w:val="24"/>
              </w:rPr>
              <w:t xml:space="preserve"> </w:t>
            </w:r>
          </w:p>
        </w:tc>
      </w:tr>
      <w:tr w:rsidR="00BC2EEB" w:rsidRPr="00260756" w14:paraId="5447ECA8" w14:textId="77777777" w:rsidTr="002F236D">
        <w:trPr>
          <w:trHeight w:val="1209"/>
        </w:trPr>
        <w:tc>
          <w:tcPr>
            <w:tcW w:w="977" w:type="pct"/>
          </w:tcPr>
          <w:p w14:paraId="086A5022" w14:textId="77777777" w:rsidR="00BC2EEB" w:rsidRPr="00260756" w:rsidRDefault="00BC2EEB" w:rsidP="00BC2EEB">
            <w:pPr>
              <w:rPr>
                <w:rFonts w:asciiTheme="minorBidi" w:hAnsiTheme="minorBidi"/>
                <w:b/>
                <w:color w:val="000000" w:themeColor="text1"/>
                <w:sz w:val="24"/>
                <w:szCs w:val="24"/>
              </w:rPr>
            </w:pPr>
            <w:r w:rsidRPr="00260756">
              <w:rPr>
                <w:rFonts w:asciiTheme="minorBidi" w:hAnsiTheme="minorBidi"/>
                <w:b/>
                <w:color w:val="000000" w:themeColor="text1"/>
                <w:sz w:val="24"/>
                <w:szCs w:val="24"/>
              </w:rPr>
              <w:t>Companies offering jobs in the respective trade</w:t>
            </w:r>
          </w:p>
        </w:tc>
        <w:tc>
          <w:tcPr>
            <w:tcW w:w="4023" w:type="pct"/>
          </w:tcPr>
          <w:p w14:paraId="79522C06" w14:textId="77777777" w:rsidR="002F236D" w:rsidRPr="002F236D" w:rsidRDefault="002F236D" w:rsidP="003846AE">
            <w:pPr>
              <w:pStyle w:val="TableParagraph"/>
              <w:numPr>
                <w:ilvl w:val="0"/>
                <w:numId w:val="14"/>
              </w:numPr>
              <w:spacing w:line="265" w:lineRule="exact"/>
              <w:rPr>
                <w:rFonts w:asciiTheme="minorBidi" w:eastAsiaTheme="minorHAnsi" w:hAnsiTheme="minorBidi" w:cstheme="minorBidi"/>
                <w:bCs/>
                <w:color w:val="000000" w:themeColor="text1"/>
                <w:sz w:val="24"/>
                <w:szCs w:val="24"/>
              </w:rPr>
            </w:pPr>
            <w:r w:rsidRPr="002F236D">
              <w:rPr>
                <w:rFonts w:asciiTheme="minorBidi" w:eastAsiaTheme="minorHAnsi" w:hAnsiTheme="minorBidi" w:cstheme="minorBidi"/>
                <w:bCs/>
                <w:color w:val="000000" w:themeColor="text1"/>
                <w:sz w:val="24"/>
                <w:szCs w:val="24"/>
              </w:rPr>
              <w:t>Securities &amp; Exchange Commission of Pakistan (SECP)</w:t>
            </w:r>
          </w:p>
          <w:p w14:paraId="606FCE3A" w14:textId="77777777" w:rsidR="002F236D" w:rsidRPr="002F236D" w:rsidRDefault="002F236D" w:rsidP="003846AE">
            <w:pPr>
              <w:pStyle w:val="TableParagraph"/>
              <w:numPr>
                <w:ilvl w:val="0"/>
                <w:numId w:val="14"/>
              </w:numPr>
              <w:spacing w:line="265" w:lineRule="exact"/>
              <w:rPr>
                <w:rFonts w:asciiTheme="minorBidi" w:eastAsiaTheme="minorHAnsi" w:hAnsiTheme="minorBidi" w:cstheme="minorBidi"/>
                <w:bCs/>
                <w:color w:val="000000" w:themeColor="text1"/>
                <w:sz w:val="24"/>
                <w:szCs w:val="24"/>
              </w:rPr>
            </w:pPr>
            <w:r w:rsidRPr="002F236D">
              <w:rPr>
                <w:rFonts w:asciiTheme="minorBidi" w:eastAsiaTheme="minorHAnsi" w:hAnsiTheme="minorBidi" w:cstheme="minorBidi"/>
                <w:bCs/>
                <w:color w:val="000000" w:themeColor="text1"/>
                <w:sz w:val="24"/>
                <w:szCs w:val="24"/>
              </w:rPr>
              <w:t xml:space="preserve">Commercial Banks </w:t>
            </w:r>
          </w:p>
          <w:p w14:paraId="3C475E36" w14:textId="77777777" w:rsidR="002F236D" w:rsidRPr="002F236D" w:rsidRDefault="002F236D" w:rsidP="003846AE">
            <w:pPr>
              <w:pStyle w:val="TableParagraph"/>
              <w:numPr>
                <w:ilvl w:val="0"/>
                <w:numId w:val="14"/>
              </w:numPr>
              <w:spacing w:line="265" w:lineRule="exact"/>
              <w:rPr>
                <w:rFonts w:asciiTheme="minorBidi" w:eastAsiaTheme="minorHAnsi" w:hAnsiTheme="minorBidi" w:cstheme="minorBidi"/>
                <w:bCs/>
                <w:color w:val="000000" w:themeColor="text1"/>
                <w:sz w:val="24"/>
                <w:szCs w:val="24"/>
              </w:rPr>
            </w:pPr>
            <w:r w:rsidRPr="002F236D">
              <w:rPr>
                <w:rFonts w:asciiTheme="minorBidi" w:eastAsiaTheme="minorHAnsi" w:hAnsiTheme="minorBidi" w:cstheme="minorBidi"/>
                <w:bCs/>
                <w:color w:val="000000" w:themeColor="text1"/>
                <w:sz w:val="24"/>
                <w:szCs w:val="24"/>
              </w:rPr>
              <w:t xml:space="preserve">Microfinance Bank </w:t>
            </w:r>
          </w:p>
          <w:p w14:paraId="414A23B0" w14:textId="18F620FA" w:rsidR="00BC2EEB" w:rsidRPr="002F236D" w:rsidRDefault="002F236D" w:rsidP="003846AE">
            <w:pPr>
              <w:pStyle w:val="ListParagraph"/>
              <w:numPr>
                <w:ilvl w:val="0"/>
                <w:numId w:val="14"/>
              </w:numPr>
              <w:rPr>
                <w:rFonts w:cstheme="minorHAnsi"/>
                <w:color w:val="000000" w:themeColor="text1"/>
              </w:rPr>
            </w:pPr>
            <w:r w:rsidRPr="002F236D">
              <w:rPr>
                <w:rFonts w:asciiTheme="minorBidi" w:hAnsiTheme="minorBidi"/>
                <w:bCs/>
                <w:color w:val="000000" w:themeColor="text1"/>
                <w:sz w:val="24"/>
                <w:szCs w:val="24"/>
              </w:rPr>
              <w:t>Stock Exchange</w:t>
            </w:r>
          </w:p>
        </w:tc>
      </w:tr>
      <w:tr w:rsidR="00BC2EEB" w:rsidRPr="00260756" w14:paraId="7D0C18A8" w14:textId="77777777" w:rsidTr="0057566E">
        <w:trPr>
          <w:trHeight w:val="570"/>
        </w:trPr>
        <w:tc>
          <w:tcPr>
            <w:tcW w:w="977" w:type="pct"/>
          </w:tcPr>
          <w:p w14:paraId="664EBB13" w14:textId="77777777" w:rsidR="00BC2EEB" w:rsidRPr="00260756" w:rsidRDefault="00BC2EEB" w:rsidP="00BC2EEB">
            <w:pPr>
              <w:rPr>
                <w:rFonts w:asciiTheme="minorBidi" w:hAnsiTheme="minorBidi"/>
                <w:b/>
                <w:color w:val="000000" w:themeColor="text1"/>
                <w:sz w:val="24"/>
                <w:szCs w:val="24"/>
              </w:rPr>
            </w:pPr>
            <w:r w:rsidRPr="00260756">
              <w:rPr>
                <w:rFonts w:asciiTheme="minorBidi" w:hAnsiTheme="minorBidi"/>
                <w:b/>
                <w:color w:val="000000" w:themeColor="text1"/>
                <w:sz w:val="24"/>
                <w:szCs w:val="24"/>
              </w:rPr>
              <w:t>Job Opportunities</w:t>
            </w:r>
          </w:p>
        </w:tc>
        <w:tc>
          <w:tcPr>
            <w:tcW w:w="4023" w:type="pct"/>
          </w:tcPr>
          <w:p w14:paraId="7985E2D3" w14:textId="03FBD82D" w:rsidR="008F0AE6" w:rsidRPr="002443E3" w:rsidRDefault="002443E3" w:rsidP="003846AE">
            <w:pPr>
              <w:pStyle w:val="TableParagraph"/>
              <w:numPr>
                <w:ilvl w:val="0"/>
                <w:numId w:val="17"/>
              </w:numPr>
              <w:spacing w:line="265" w:lineRule="exact"/>
              <w:rPr>
                <w:rFonts w:asciiTheme="minorBidi" w:eastAsiaTheme="minorHAnsi" w:hAnsiTheme="minorBidi" w:cstheme="minorBidi"/>
                <w:bCs/>
                <w:color w:val="000000" w:themeColor="text1"/>
                <w:sz w:val="24"/>
                <w:szCs w:val="24"/>
              </w:rPr>
            </w:pPr>
            <w:r w:rsidRPr="002443E3">
              <w:rPr>
                <w:rFonts w:asciiTheme="minorBidi" w:eastAsiaTheme="minorHAnsi" w:hAnsiTheme="minorBidi" w:cstheme="minorBidi"/>
                <w:bCs/>
                <w:color w:val="000000" w:themeColor="text1"/>
                <w:sz w:val="24"/>
                <w:szCs w:val="24"/>
              </w:rPr>
              <w:t>Financial Ana</w:t>
            </w:r>
            <w:r>
              <w:rPr>
                <w:rFonts w:asciiTheme="minorBidi" w:eastAsiaTheme="minorHAnsi" w:hAnsiTheme="minorBidi" w:cstheme="minorBidi"/>
                <w:bCs/>
                <w:color w:val="000000" w:themeColor="text1"/>
                <w:sz w:val="24"/>
                <w:szCs w:val="24"/>
              </w:rPr>
              <w:t>l</w:t>
            </w:r>
            <w:r w:rsidRPr="002443E3">
              <w:rPr>
                <w:rFonts w:asciiTheme="minorBidi" w:eastAsiaTheme="minorHAnsi" w:hAnsiTheme="minorBidi" w:cstheme="minorBidi"/>
                <w:bCs/>
                <w:color w:val="000000" w:themeColor="text1"/>
                <w:sz w:val="24"/>
                <w:szCs w:val="24"/>
              </w:rPr>
              <w:t xml:space="preserve">yst </w:t>
            </w:r>
          </w:p>
          <w:p w14:paraId="283CFB7F" w14:textId="77777777" w:rsidR="002443E3" w:rsidRPr="002443E3" w:rsidRDefault="002443E3" w:rsidP="003846AE">
            <w:pPr>
              <w:pStyle w:val="TableParagraph"/>
              <w:numPr>
                <w:ilvl w:val="0"/>
                <w:numId w:val="17"/>
              </w:numPr>
              <w:spacing w:line="265" w:lineRule="exact"/>
              <w:rPr>
                <w:rFonts w:asciiTheme="minorBidi" w:eastAsiaTheme="minorHAnsi" w:hAnsiTheme="minorBidi" w:cstheme="minorBidi"/>
                <w:bCs/>
                <w:color w:val="000000" w:themeColor="text1"/>
                <w:sz w:val="24"/>
                <w:szCs w:val="24"/>
              </w:rPr>
            </w:pPr>
            <w:r w:rsidRPr="002443E3">
              <w:rPr>
                <w:rFonts w:asciiTheme="minorBidi" w:eastAsiaTheme="minorHAnsi" w:hAnsiTheme="minorBidi" w:cstheme="minorBidi"/>
                <w:bCs/>
                <w:color w:val="000000" w:themeColor="text1"/>
                <w:sz w:val="24"/>
                <w:szCs w:val="24"/>
              </w:rPr>
              <w:t xml:space="preserve">Portfolio Manager </w:t>
            </w:r>
          </w:p>
          <w:p w14:paraId="59981052" w14:textId="1453C8DD" w:rsidR="002443E3" w:rsidRPr="002443E3" w:rsidRDefault="002443E3" w:rsidP="003846AE">
            <w:pPr>
              <w:pStyle w:val="TableParagraph"/>
              <w:numPr>
                <w:ilvl w:val="0"/>
                <w:numId w:val="17"/>
              </w:numPr>
              <w:spacing w:line="265" w:lineRule="exact"/>
              <w:rPr>
                <w:rFonts w:asciiTheme="minorBidi" w:eastAsiaTheme="minorHAnsi" w:hAnsiTheme="minorBidi" w:cstheme="minorBidi"/>
                <w:bCs/>
                <w:color w:val="000000" w:themeColor="text1"/>
                <w:sz w:val="24"/>
                <w:szCs w:val="24"/>
              </w:rPr>
            </w:pPr>
            <w:r>
              <w:rPr>
                <w:rFonts w:asciiTheme="minorBidi" w:eastAsiaTheme="minorHAnsi" w:hAnsiTheme="minorBidi" w:cstheme="minorBidi"/>
                <w:bCs/>
                <w:color w:val="000000" w:themeColor="text1"/>
                <w:sz w:val="24"/>
                <w:szCs w:val="24"/>
              </w:rPr>
              <w:t xml:space="preserve">Evaluation Analyst &amp; Expert </w:t>
            </w:r>
          </w:p>
          <w:p w14:paraId="0E569CAB" w14:textId="77777777" w:rsidR="002443E3" w:rsidRPr="002443E3" w:rsidRDefault="002443E3" w:rsidP="003846AE">
            <w:pPr>
              <w:pStyle w:val="TableParagraph"/>
              <w:numPr>
                <w:ilvl w:val="0"/>
                <w:numId w:val="17"/>
              </w:numPr>
              <w:spacing w:line="265" w:lineRule="exact"/>
              <w:rPr>
                <w:rFonts w:asciiTheme="minorBidi" w:eastAsiaTheme="minorHAnsi" w:hAnsiTheme="minorBidi" w:cstheme="minorBidi"/>
                <w:bCs/>
                <w:color w:val="000000" w:themeColor="text1"/>
                <w:sz w:val="24"/>
                <w:szCs w:val="24"/>
              </w:rPr>
            </w:pPr>
            <w:r w:rsidRPr="002443E3">
              <w:rPr>
                <w:rFonts w:asciiTheme="minorBidi" w:eastAsiaTheme="minorHAnsi" w:hAnsiTheme="minorBidi" w:cstheme="minorBidi"/>
                <w:bCs/>
                <w:color w:val="000000" w:themeColor="text1"/>
                <w:sz w:val="24"/>
                <w:szCs w:val="24"/>
              </w:rPr>
              <w:t xml:space="preserve">Market Research Analyst </w:t>
            </w:r>
          </w:p>
          <w:p w14:paraId="51E2ECE3" w14:textId="77777777" w:rsidR="002443E3" w:rsidRPr="002443E3" w:rsidRDefault="002443E3" w:rsidP="003846AE">
            <w:pPr>
              <w:pStyle w:val="TableParagraph"/>
              <w:numPr>
                <w:ilvl w:val="0"/>
                <w:numId w:val="17"/>
              </w:numPr>
              <w:spacing w:line="265" w:lineRule="exact"/>
              <w:rPr>
                <w:rFonts w:asciiTheme="minorBidi" w:eastAsiaTheme="minorHAnsi" w:hAnsiTheme="minorBidi" w:cstheme="minorBidi"/>
                <w:bCs/>
                <w:color w:val="000000" w:themeColor="text1"/>
                <w:sz w:val="24"/>
                <w:szCs w:val="24"/>
              </w:rPr>
            </w:pPr>
            <w:r w:rsidRPr="002443E3">
              <w:rPr>
                <w:rFonts w:asciiTheme="minorBidi" w:eastAsiaTheme="minorHAnsi" w:hAnsiTheme="minorBidi" w:cstheme="minorBidi"/>
                <w:bCs/>
                <w:color w:val="000000" w:themeColor="text1"/>
                <w:sz w:val="24"/>
                <w:szCs w:val="24"/>
              </w:rPr>
              <w:t xml:space="preserve">Trading Specialist </w:t>
            </w:r>
          </w:p>
          <w:p w14:paraId="6111A5A2" w14:textId="2ADB82BA" w:rsidR="002443E3" w:rsidRPr="002443E3" w:rsidRDefault="002443E3" w:rsidP="003846AE">
            <w:pPr>
              <w:pStyle w:val="TableParagraph"/>
              <w:numPr>
                <w:ilvl w:val="0"/>
                <w:numId w:val="17"/>
              </w:numPr>
              <w:spacing w:line="265" w:lineRule="exact"/>
              <w:rPr>
                <w:rFonts w:asciiTheme="minorBidi" w:eastAsiaTheme="minorHAnsi" w:hAnsiTheme="minorBidi" w:cstheme="minorBidi"/>
                <w:bCs/>
                <w:color w:val="000000" w:themeColor="text1"/>
                <w:sz w:val="24"/>
                <w:szCs w:val="24"/>
              </w:rPr>
            </w:pPr>
            <w:r w:rsidRPr="002443E3">
              <w:rPr>
                <w:rFonts w:asciiTheme="minorBidi" w:eastAsiaTheme="minorHAnsi" w:hAnsiTheme="minorBidi" w:cstheme="minorBidi"/>
                <w:bCs/>
                <w:color w:val="000000" w:themeColor="text1"/>
                <w:sz w:val="24"/>
                <w:szCs w:val="24"/>
              </w:rPr>
              <w:t xml:space="preserve">Risk Assessment Analyst </w:t>
            </w:r>
          </w:p>
        </w:tc>
      </w:tr>
      <w:tr w:rsidR="00BC2EEB" w:rsidRPr="00260756" w14:paraId="48DADEC9" w14:textId="77777777" w:rsidTr="00E74943">
        <w:trPr>
          <w:trHeight w:val="242"/>
        </w:trPr>
        <w:tc>
          <w:tcPr>
            <w:tcW w:w="977" w:type="pct"/>
          </w:tcPr>
          <w:p w14:paraId="541AD8F2" w14:textId="77777777" w:rsidR="00BC2EEB" w:rsidRPr="00260756" w:rsidRDefault="00BC2EEB" w:rsidP="00BC2EEB">
            <w:pPr>
              <w:rPr>
                <w:rFonts w:asciiTheme="minorBidi" w:hAnsiTheme="minorBidi"/>
                <w:b/>
                <w:color w:val="000000" w:themeColor="text1"/>
                <w:sz w:val="24"/>
                <w:szCs w:val="24"/>
              </w:rPr>
            </w:pPr>
            <w:r w:rsidRPr="00260756">
              <w:rPr>
                <w:rFonts w:asciiTheme="minorBidi" w:hAnsiTheme="minorBidi"/>
                <w:b/>
                <w:color w:val="000000" w:themeColor="text1"/>
                <w:sz w:val="24"/>
                <w:szCs w:val="24"/>
              </w:rPr>
              <w:t>No of Students</w:t>
            </w:r>
          </w:p>
        </w:tc>
        <w:tc>
          <w:tcPr>
            <w:tcW w:w="4023" w:type="pct"/>
          </w:tcPr>
          <w:p w14:paraId="250195C1" w14:textId="07A3C0FF" w:rsidR="00BC2EEB" w:rsidRPr="00260756" w:rsidRDefault="00A62060" w:rsidP="00BC2EEB">
            <w:pPr>
              <w:rPr>
                <w:rFonts w:asciiTheme="minorBidi" w:hAnsiTheme="minorBidi"/>
                <w:color w:val="000000" w:themeColor="text1"/>
                <w:sz w:val="24"/>
                <w:szCs w:val="24"/>
              </w:rPr>
            </w:pPr>
            <w:r>
              <w:rPr>
                <w:rFonts w:asciiTheme="minorBidi" w:hAnsiTheme="minorBidi"/>
                <w:color w:val="000000" w:themeColor="text1"/>
                <w:sz w:val="24"/>
                <w:szCs w:val="24"/>
              </w:rPr>
              <w:t>25</w:t>
            </w:r>
          </w:p>
        </w:tc>
      </w:tr>
      <w:tr w:rsidR="00BC2EEB" w:rsidRPr="00260756" w14:paraId="2A803844" w14:textId="77777777" w:rsidTr="00E74943">
        <w:trPr>
          <w:trHeight w:val="143"/>
        </w:trPr>
        <w:tc>
          <w:tcPr>
            <w:tcW w:w="977" w:type="pct"/>
          </w:tcPr>
          <w:p w14:paraId="0FA19E6A" w14:textId="77777777" w:rsidR="00BC2EEB" w:rsidRPr="00260756" w:rsidRDefault="00BC2EEB" w:rsidP="00BC2EEB">
            <w:pP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Place</w:t>
            </w:r>
          </w:p>
        </w:tc>
        <w:tc>
          <w:tcPr>
            <w:tcW w:w="4023" w:type="pct"/>
          </w:tcPr>
          <w:p w14:paraId="4646F05F" w14:textId="680161ED" w:rsidR="00BC2EEB" w:rsidRPr="00260756" w:rsidRDefault="00BC2EEB" w:rsidP="00BC2EEB">
            <w:pPr>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Classroom </w:t>
            </w:r>
          </w:p>
        </w:tc>
      </w:tr>
      <w:tr w:rsidR="00BC2EEB" w:rsidRPr="00260756" w14:paraId="0C49792D" w14:textId="77777777" w:rsidTr="00E74943">
        <w:trPr>
          <w:trHeight w:val="64"/>
        </w:trPr>
        <w:tc>
          <w:tcPr>
            <w:tcW w:w="977" w:type="pct"/>
          </w:tcPr>
          <w:p w14:paraId="13FB54AF" w14:textId="77777777" w:rsidR="00BC2EEB" w:rsidRPr="00260756" w:rsidRDefault="00BC2EEB" w:rsidP="00BC2EEB">
            <w:pPr>
              <w:rPr>
                <w:rFonts w:asciiTheme="minorBidi" w:hAnsiTheme="minorBidi"/>
                <w:b/>
                <w:color w:val="000000" w:themeColor="text1"/>
                <w:sz w:val="24"/>
                <w:szCs w:val="24"/>
              </w:rPr>
            </w:pPr>
            <w:r w:rsidRPr="00260756">
              <w:rPr>
                <w:rFonts w:asciiTheme="minorBidi" w:hAnsiTheme="minorBidi"/>
                <w:b/>
                <w:color w:val="000000" w:themeColor="text1"/>
                <w:sz w:val="24"/>
                <w:szCs w:val="24"/>
              </w:rPr>
              <w:t>Instructional Resources</w:t>
            </w:r>
          </w:p>
        </w:tc>
        <w:tc>
          <w:tcPr>
            <w:tcW w:w="4023" w:type="pct"/>
          </w:tcPr>
          <w:p w14:paraId="317B794D" w14:textId="1FC5243E" w:rsidR="00BC2EEB" w:rsidRDefault="00BC2EEB" w:rsidP="00BC2EEB">
            <w:pPr>
              <w:pStyle w:val="NormalWeb"/>
              <w:rPr>
                <w:rStyle w:val="Strong"/>
                <w:rFonts w:ascii="Arial" w:hAnsi="Arial" w:cs="Arial"/>
                <w:color w:val="1F1F1F"/>
                <w:shd w:val="clear" w:color="auto" w:fill="FFFFFF"/>
              </w:rPr>
            </w:pPr>
            <w:r w:rsidRPr="00887B7A">
              <w:rPr>
                <w:rStyle w:val="Strong"/>
                <w:rFonts w:ascii="Arial" w:hAnsi="Arial" w:cs="Arial"/>
                <w:color w:val="1F1F1F"/>
                <w:shd w:val="clear" w:color="auto" w:fill="FFFFFF"/>
              </w:rPr>
              <w:t>Online Courses and Tutorials:</w:t>
            </w:r>
            <w:r w:rsidR="002C7381">
              <w:rPr>
                <w:rStyle w:val="Strong"/>
                <w:rFonts w:ascii="Arial" w:hAnsi="Arial" w:cs="Arial"/>
                <w:color w:val="1F1F1F"/>
                <w:shd w:val="clear" w:color="auto" w:fill="FFFFFF"/>
              </w:rPr>
              <w:t xml:space="preserve"> </w:t>
            </w:r>
          </w:p>
          <w:p w14:paraId="117420A5" w14:textId="4C4D5051" w:rsidR="002C7381" w:rsidRPr="008D5F0E" w:rsidRDefault="002C7381" w:rsidP="003846AE">
            <w:pPr>
              <w:pStyle w:val="NormalWeb"/>
              <w:numPr>
                <w:ilvl w:val="0"/>
                <w:numId w:val="16"/>
              </w:numPr>
              <w:rPr>
                <w:rFonts w:ascii="Arial" w:hAnsi="Arial" w:cs="Arial"/>
                <w:b/>
                <w:bCs/>
                <w:color w:val="000000" w:themeColor="text1"/>
              </w:rPr>
            </w:pPr>
            <w:r w:rsidRPr="008D5F0E">
              <w:rPr>
                <w:rFonts w:ascii="Arial" w:hAnsi="Arial" w:cs="Arial"/>
                <w:b/>
                <w:bCs/>
                <w:color w:val="000000" w:themeColor="text1"/>
              </w:rPr>
              <w:t>Coursera.org</w:t>
            </w:r>
          </w:p>
          <w:p w14:paraId="57A1C2AC" w14:textId="393B2962" w:rsidR="002C7381" w:rsidRPr="008D5F0E" w:rsidRDefault="002C7381" w:rsidP="003846AE">
            <w:pPr>
              <w:pStyle w:val="NormalWeb"/>
              <w:numPr>
                <w:ilvl w:val="0"/>
                <w:numId w:val="16"/>
              </w:numPr>
              <w:rPr>
                <w:rFonts w:ascii="Arial" w:hAnsi="Arial" w:cs="Arial"/>
                <w:b/>
                <w:bCs/>
                <w:color w:val="000000" w:themeColor="text1"/>
              </w:rPr>
            </w:pPr>
            <w:hyperlink r:id="rId9" w:tgtFrame="_blank" w:history="1">
              <w:r w:rsidRPr="008D5F0E">
                <w:rPr>
                  <w:rFonts w:ascii="Arial" w:hAnsi="Arial" w:cs="Arial"/>
                  <w:b/>
                  <w:bCs/>
                  <w:color w:val="000000" w:themeColor="text1"/>
                </w:rPr>
                <w:t>execed.business.columbia.edu</w:t>
              </w:r>
            </w:hyperlink>
          </w:p>
          <w:p w14:paraId="388368B8" w14:textId="2A5ACADF" w:rsidR="002C7381" w:rsidRPr="008D5F0E" w:rsidRDefault="002C7381" w:rsidP="003846AE">
            <w:pPr>
              <w:pStyle w:val="NormalWeb"/>
              <w:numPr>
                <w:ilvl w:val="0"/>
                <w:numId w:val="16"/>
              </w:numPr>
              <w:rPr>
                <w:rFonts w:ascii="Arial" w:hAnsi="Arial" w:cs="Arial"/>
                <w:b/>
                <w:bCs/>
                <w:color w:val="000000" w:themeColor="text1"/>
              </w:rPr>
            </w:pPr>
            <w:hyperlink r:id="rId10" w:tgtFrame="_blank" w:history="1">
              <w:r w:rsidRPr="008D5F0E">
                <w:rPr>
                  <w:rFonts w:ascii="Arial" w:hAnsi="Arial" w:cs="Arial"/>
                  <w:b/>
                  <w:bCs/>
                  <w:color w:val="000000" w:themeColor="text1"/>
                </w:rPr>
                <w:t>onlinecourses.nptel.ac.in</w:t>
              </w:r>
            </w:hyperlink>
          </w:p>
          <w:p w14:paraId="1CB210EB" w14:textId="49429283" w:rsidR="00BC2EEB" w:rsidRDefault="00BC2EEB" w:rsidP="00BC2EEB">
            <w:pPr>
              <w:pStyle w:val="NormalWeb"/>
              <w:rPr>
                <w:rFonts w:asciiTheme="minorBidi" w:hAnsiTheme="minorBidi" w:cstheme="minorBidi"/>
                <w:b/>
                <w:bCs/>
                <w:color w:val="000000" w:themeColor="text1"/>
              </w:rPr>
            </w:pPr>
            <w:r w:rsidRPr="008D76A4">
              <w:rPr>
                <w:rFonts w:asciiTheme="minorBidi" w:hAnsiTheme="minorBidi" w:cstheme="minorBidi"/>
                <w:b/>
                <w:bCs/>
                <w:color w:val="000000" w:themeColor="text1"/>
              </w:rPr>
              <w:t>Books and References:</w:t>
            </w:r>
          </w:p>
          <w:p w14:paraId="329D3638" w14:textId="77777777" w:rsidR="00A62060" w:rsidRDefault="00A62060" w:rsidP="003846AE">
            <w:pPr>
              <w:pStyle w:val="NormalWeb"/>
              <w:numPr>
                <w:ilvl w:val="0"/>
                <w:numId w:val="15"/>
              </w:numPr>
              <w:rPr>
                <w:rFonts w:asciiTheme="minorBidi" w:hAnsiTheme="minorBidi" w:cstheme="minorBidi"/>
                <w:b/>
                <w:bCs/>
                <w:color w:val="000000" w:themeColor="text1"/>
              </w:rPr>
            </w:pPr>
            <w:r>
              <w:rPr>
                <w:rFonts w:asciiTheme="minorBidi" w:hAnsiTheme="minorBidi" w:cstheme="minorBidi"/>
                <w:b/>
                <w:bCs/>
                <w:color w:val="000000" w:themeColor="text1"/>
              </w:rPr>
              <w:t xml:space="preserve">Mergers, Acquisitions &amp; Corporate Restructurings by Patrick A. Gaughan </w:t>
            </w:r>
          </w:p>
          <w:p w14:paraId="7B768140" w14:textId="7F84DD16" w:rsidR="00BC2EEB" w:rsidRPr="002C7381" w:rsidRDefault="002C7381" w:rsidP="003846AE">
            <w:pPr>
              <w:pStyle w:val="NormalWeb"/>
              <w:numPr>
                <w:ilvl w:val="0"/>
                <w:numId w:val="15"/>
              </w:numPr>
              <w:rPr>
                <w:rFonts w:asciiTheme="minorBidi" w:hAnsiTheme="minorBidi" w:cstheme="minorBidi"/>
                <w:b/>
                <w:bCs/>
                <w:color w:val="000000" w:themeColor="text1"/>
              </w:rPr>
            </w:pPr>
            <w:r>
              <w:rPr>
                <w:rFonts w:asciiTheme="minorBidi" w:hAnsiTheme="minorBidi" w:cstheme="minorBidi"/>
                <w:b/>
                <w:bCs/>
                <w:color w:val="000000" w:themeColor="text1"/>
              </w:rPr>
              <w:t>Investment Banking: Valuation, LBOs, M&amp;A &amp; IPOs by Joshua Pearl</w:t>
            </w:r>
          </w:p>
        </w:tc>
      </w:tr>
    </w:tbl>
    <w:p w14:paraId="79BA6FD0" w14:textId="77777777" w:rsidR="00627409" w:rsidRPr="00260756" w:rsidRDefault="00627409" w:rsidP="001630F4">
      <w:pPr>
        <w:spacing w:after="0"/>
        <w:rPr>
          <w:rFonts w:asciiTheme="minorBidi" w:hAnsiTheme="minorBidi"/>
          <w:b/>
          <w:color w:val="000000" w:themeColor="text1"/>
          <w:sz w:val="24"/>
          <w:szCs w:val="24"/>
        </w:rPr>
      </w:pPr>
    </w:p>
    <w:p w14:paraId="00606ECF" w14:textId="69BE24F3" w:rsidR="00627409" w:rsidRPr="00260756" w:rsidRDefault="00627409">
      <w:pPr>
        <w:rPr>
          <w:rFonts w:asciiTheme="minorBidi" w:hAnsiTheme="minorBidi"/>
          <w:b/>
          <w:color w:val="000000" w:themeColor="text1"/>
          <w:sz w:val="24"/>
          <w:szCs w:val="24"/>
        </w:rPr>
      </w:pPr>
    </w:p>
    <w:p w14:paraId="1D18890F" w14:textId="77777777" w:rsidR="00F47C55" w:rsidRDefault="00F47C55" w:rsidP="00E74943">
      <w:pPr>
        <w:spacing w:after="0"/>
        <w:jc w:val="center"/>
        <w:rPr>
          <w:rFonts w:asciiTheme="minorBidi" w:hAnsiTheme="minorBidi"/>
          <w:b/>
          <w:color w:val="000000" w:themeColor="text1"/>
          <w:sz w:val="24"/>
          <w:szCs w:val="24"/>
        </w:rPr>
      </w:pPr>
    </w:p>
    <w:p w14:paraId="5770C88C" w14:textId="77777777" w:rsidR="00F47C55" w:rsidRDefault="00F47C55" w:rsidP="00E74943">
      <w:pPr>
        <w:spacing w:after="0"/>
        <w:jc w:val="center"/>
        <w:rPr>
          <w:rFonts w:asciiTheme="minorBidi" w:hAnsiTheme="minorBidi"/>
          <w:b/>
          <w:color w:val="000000" w:themeColor="text1"/>
          <w:sz w:val="24"/>
          <w:szCs w:val="24"/>
        </w:rPr>
      </w:pPr>
    </w:p>
    <w:p w14:paraId="22746A4B" w14:textId="77777777" w:rsidR="00F47C55" w:rsidRDefault="00F47C55" w:rsidP="00E74943">
      <w:pPr>
        <w:spacing w:after="0"/>
        <w:jc w:val="center"/>
        <w:rPr>
          <w:rFonts w:asciiTheme="minorBidi" w:hAnsiTheme="minorBidi"/>
          <w:b/>
          <w:color w:val="000000" w:themeColor="text1"/>
          <w:sz w:val="24"/>
          <w:szCs w:val="24"/>
        </w:rPr>
      </w:pPr>
    </w:p>
    <w:p w14:paraId="169F8F52" w14:textId="77777777" w:rsidR="00F47C55" w:rsidRDefault="00F47C55" w:rsidP="00E74943">
      <w:pPr>
        <w:spacing w:after="0"/>
        <w:jc w:val="center"/>
        <w:rPr>
          <w:rFonts w:asciiTheme="minorBidi" w:hAnsiTheme="minorBidi"/>
          <w:b/>
          <w:color w:val="000000" w:themeColor="text1"/>
          <w:sz w:val="24"/>
          <w:szCs w:val="24"/>
        </w:rPr>
      </w:pPr>
    </w:p>
    <w:p w14:paraId="0E87B293" w14:textId="671E75F1" w:rsidR="000C3823" w:rsidRPr="00260756" w:rsidRDefault="00A35FE6" w:rsidP="00E74943">
      <w:pPr>
        <w:spacing w:after="0"/>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MODULES</w:t>
      </w:r>
    </w:p>
    <w:tbl>
      <w:tblPr>
        <w:tblStyle w:val="TableGrid"/>
        <w:tblW w:w="5016" w:type="pct"/>
        <w:tblInd w:w="60"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947"/>
        <w:gridCol w:w="1845"/>
        <w:gridCol w:w="1165"/>
        <w:gridCol w:w="1428"/>
        <w:gridCol w:w="3395"/>
        <w:gridCol w:w="1188"/>
        <w:gridCol w:w="236"/>
        <w:gridCol w:w="236"/>
      </w:tblGrid>
      <w:tr w:rsidR="00FD62E1" w:rsidRPr="00260756" w14:paraId="2811B825" w14:textId="77777777" w:rsidTr="006373AB">
        <w:trPr>
          <w:gridAfter w:val="2"/>
          <w:wAfter w:w="226" w:type="pct"/>
          <w:trHeight w:val="579"/>
        </w:trPr>
        <w:tc>
          <w:tcPr>
            <w:tcW w:w="454" w:type="pct"/>
          </w:tcPr>
          <w:p w14:paraId="04B2FC64" w14:textId="77777777"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Scheduled Weeks</w:t>
            </w:r>
          </w:p>
        </w:tc>
        <w:tc>
          <w:tcPr>
            <w:tcW w:w="884" w:type="pct"/>
          </w:tcPr>
          <w:p w14:paraId="618946B9" w14:textId="77777777"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Module Title</w:t>
            </w:r>
          </w:p>
        </w:tc>
        <w:tc>
          <w:tcPr>
            <w:tcW w:w="558" w:type="pct"/>
          </w:tcPr>
          <w:p w14:paraId="27380606" w14:textId="473099F0"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Days</w:t>
            </w:r>
          </w:p>
        </w:tc>
        <w:tc>
          <w:tcPr>
            <w:tcW w:w="684" w:type="pct"/>
          </w:tcPr>
          <w:p w14:paraId="59FB5C8C" w14:textId="34A8E1D5"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Hours</w:t>
            </w:r>
          </w:p>
        </w:tc>
        <w:tc>
          <w:tcPr>
            <w:tcW w:w="1626" w:type="pct"/>
          </w:tcPr>
          <w:p w14:paraId="6A6B14A8" w14:textId="7313CF0F"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Units</w:t>
            </w:r>
          </w:p>
        </w:tc>
        <w:tc>
          <w:tcPr>
            <w:tcW w:w="569" w:type="pct"/>
          </w:tcPr>
          <w:p w14:paraId="29046133" w14:textId="12FFCDD7" w:rsidR="00FD62E1" w:rsidRPr="00260756" w:rsidRDefault="00FD62E1" w:rsidP="00FD62E1">
            <w:pPr>
              <w:ind w:left="161"/>
              <w:jc w:val="center"/>
              <w:rPr>
                <w:rFonts w:asciiTheme="minorBidi" w:hAnsiTheme="minorBidi"/>
                <w:b/>
                <w:bCs/>
                <w:color w:val="000000"/>
                <w:sz w:val="24"/>
                <w:szCs w:val="24"/>
              </w:rPr>
            </w:pPr>
            <w:r w:rsidRPr="00260756">
              <w:rPr>
                <w:rFonts w:asciiTheme="minorBidi" w:hAnsiTheme="minorBidi"/>
                <w:b/>
                <w:bCs/>
                <w:color w:val="000000"/>
                <w:sz w:val="24"/>
                <w:szCs w:val="24"/>
              </w:rPr>
              <w:t>Home Assignment</w:t>
            </w:r>
          </w:p>
        </w:tc>
      </w:tr>
      <w:tr w:rsidR="005F1527" w:rsidRPr="00260756" w14:paraId="3B9B6789" w14:textId="77777777" w:rsidTr="006373AB">
        <w:trPr>
          <w:gridAfter w:val="2"/>
          <w:wAfter w:w="226" w:type="pct"/>
          <w:trHeight w:val="840"/>
        </w:trPr>
        <w:tc>
          <w:tcPr>
            <w:tcW w:w="454" w:type="pct"/>
            <w:vMerge w:val="restart"/>
          </w:tcPr>
          <w:p w14:paraId="41240C34" w14:textId="6E702336" w:rsidR="005F1527" w:rsidRPr="00260756" w:rsidRDefault="009E1664" w:rsidP="005F1527">
            <w:pPr>
              <w:jc w:val="center"/>
              <w:rPr>
                <w:rFonts w:asciiTheme="minorBidi" w:hAnsiTheme="minorBidi"/>
                <w:b/>
                <w:color w:val="000000" w:themeColor="text1"/>
                <w:sz w:val="24"/>
                <w:szCs w:val="24"/>
              </w:rPr>
            </w:pPr>
            <w:r w:rsidRPr="00260756">
              <w:rPr>
                <w:rFonts w:asciiTheme="minorBidi" w:hAnsiTheme="minorBidi"/>
                <w:b/>
                <w:sz w:val="24"/>
                <w:szCs w:val="24"/>
              </w:rPr>
              <w:t xml:space="preserve">Week </w:t>
            </w:r>
            <w:r>
              <w:rPr>
                <w:rFonts w:asciiTheme="minorBidi" w:hAnsiTheme="minorBidi"/>
                <w:b/>
                <w:sz w:val="24"/>
                <w:szCs w:val="24"/>
              </w:rPr>
              <w:t>1</w:t>
            </w:r>
          </w:p>
        </w:tc>
        <w:tc>
          <w:tcPr>
            <w:tcW w:w="884" w:type="pct"/>
            <w:vMerge w:val="restart"/>
          </w:tcPr>
          <w:p w14:paraId="1EF50201" w14:textId="420496EA" w:rsidR="005F1527" w:rsidRPr="0052017A" w:rsidRDefault="00A36ABB" w:rsidP="009603D7">
            <w:pPr>
              <w:spacing w:line="360" w:lineRule="auto"/>
              <w:rPr>
                <w:rFonts w:asciiTheme="minorBidi" w:hAnsiTheme="minorBidi"/>
                <w:b/>
                <w:sz w:val="24"/>
                <w:szCs w:val="24"/>
              </w:rPr>
            </w:pPr>
            <w:r>
              <w:rPr>
                <w:rFonts w:asciiTheme="minorBidi" w:hAnsiTheme="minorBidi"/>
                <w:b/>
                <w:sz w:val="24"/>
                <w:szCs w:val="24"/>
              </w:rPr>
              <w:t xml:space="preserve">Valuation &amp; Equity </w:t>
            </w:r>
            <w:r w:rsidR="00697926">
              <w:rPr>
                <w:rFonts w:asciiTheme="minorBidi" w:hAnsiTheme="minorBidi"/>
                <w:b/>
                <w:sz w:val="24"/>
                <w:szCs w:val="24"/>
              </w:rPr>
              <w:t>assessment Techniques</w:t>
            </w:r>
          </w:p>
        </w:tc>
        <w:tc>
          <w:tcPr>
            <w:tcW w:w="558" w:type="pct"/>
          </w:tcPr>
          <w:p w14:paraId="385AB568" w14:textId="314E536E" w:rsidR="005F1527" w:rsidRPr="00260756" w:rsidRDefault="0052017A"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84" w:type="pct"/>
          </w:tcPr>
          <w:p w14:paraId="0AEE36D8" w14:textId="7E7DF8A0"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8D5F0E">
              <w:rPr>
                <w:rStyle w:val="MSGENFONTSTYLENAMETEMPLATEROLENUMBERMSGENFONTSTYLENAMEBYROLETEXT2MSGENFONTSTYLEMODIFERNOTBOLD"/>
                <w:rFonts w:asciiTheme="minorBidi" w:hAnsiTheme="minorBidi" w:cstheme="minorBidi"/>
                <w:color w:val="000000" w:themeColor="text1"/>
                <w:sz w:val="24"/>
                <w:szCs w:val="24"/>
              </w:rPr>
              <w:t>1-4</w:t>
            </w:r>
          </w:p>
        </w:tc>
        <w:tc>
          <w:tcPr>
            <w:tcW w:w="1626" w:type="pct"/>
          </w:tcPr>
          <w:p w14:paraId="58CE8D42" w14:textId="77777777" w:rsidR="00EE32D6" w:rsidRPr="00EE32D6" w:rsidRDefault="00EE32D6" w:rsidP="003846AE">
            <w:pPr>
              <w:pStyle w:val="ListParagraph"/>
              <w:numPr>
                <w:ilvl w:val="0"/>
                <w:numId w:val="7"/>
              </w:numPr>
              <w:spacing w:line="360" w:lineRule="auto"/>
              <w:rPr>
                <w:rFonts w:asciiTheme="minorBidi" w:hAnsiTheme="minorBidi"/>
                <w:sz w:val="24"/>
                <w:szCs w:val="24"/>
              </w:rPr>
            </w:pPr>
            <w:r w:rsidRPr="00EE32D6">
              <w:rPr>
                <w:rFonts w:asciiTheme="minorBidi" w:hAnsiTheme="minorBidi"/>
                <w:sz w:val="24"/>
                <w:szCs w:val="24"/>
              </w:rPr>
              <w:t xml:space="preserve">Orientation session </w:t>
            </w:r>
          </w:p>
          <w:p w14:paraId="63A08960" w14:textId="77777777" w:rsidR="00EE32D6" w:rsidRPr="00EE32D6" w:rsidRDefault="00EE32D6" w:rsidP="003846AE">
            <w:pPr>
              <w:pStyle w:val="ListParagraph"/>
              <w:numPr>
                <w:ilvl w:val="0"/>
                <w:numId w:val="7"/>
              </w:numPr>
              <w:spacing w:line="360" w:lineRule="auto"/>
              <w:rPr>
                <w:rFonts w:asciiTheme="minorBidi" w:hAnsiTheme="minorBidi"/>
                <w:sz w:val="24"/>
                <w:szCs w:val="24"/>
              </w:rPr>
            </w:pPr>
            <w:r w:rsidRPr="00EE32D6">
              <w:rPr>
                <w:rFonts w:asciiTheme="minorBidi" w:hAnsiTheme="minorBidi"/>
                <w:sz w:val="24"/>
                <w:szCs w:val="24"/>
              </w:rPr>
              <w:t xml:space="preserve">Program Brief </w:t>
            </w:r>
          </w:p>
          <w:p w14:paraId="7485AEF5" w14:textId="77777777" w:rsidR="00EE32D6" w:rsidRPr="00EE32D6" w:rsidRDefault="00EE32D6" w:rsidP="003846AE">
            <w:pPr>
              <w:pStyle w:val="ListParagraph"/>
              <w:numPr>
                <w:ilvl w:val="0"/>
                <w:numId w:val="7"/>
              </w:numPr>
              <w:spacing w:line="360" w:lineRule="auto"/>
              <w:rPr>
                <w:rFonts w:asciiTheme="minorBidi" w:hAnsiTheme="minorBidi"/>
                <w:b/>
                <w:bCs/>
                <w:sz w:val="24"/>
                <w:szCs w:val="24"/>
              </w:rPr>
            </w:pPr>
            <w:r w:rsidRPr="00EE32D6">
              <w:rPr>
                <w:rFonts w:asciiTheme="minorBidi" w:hAnsiTheme="minorBidi"/>
                <w:sz w:val="24"/>
                <w:szCs w:val="24"/>
              </w:rPr>
              <w:t>Introduction with trainer &amp; participant</w:t>
            </w:r>
          </w:p>
          <w:p w14:paraId="6FBAAAB2" w14:textId="56CEE023" w:rsidR="00EE32D6" w:rsidRPr="00EE32D6" w:rsidRDefault="00EE32D6" w:rsidP="003846AE">
            <w:pPr>
              <w:pStyle w:val="ListParagraph"/>
              <w:numPr>
                <w:ilvl w:val="0"/>
                <w:numId w:val="7"/>
              </w:numPr>
              <w:spacing w:line="360" w:lineRule="auto"/>
              <w:rPr>
                <w:rFonts w:asciiTheme="minorBidi" w:hAnsiTheme="minorBidi"/>
                <w:b/>
                <w:bCs/>
                <w:sz w:val="24"/>
                <w:szCs w:val="24"/>
              </w:rPr>
            </w:pPr>
            <w:r w:rsidRPr="00EE32D6">
              <w:rPr>
                <w:rFonts w:asciiTheme="minorBidi" w:hAnsiTheme="minorBidi"/>
                <w:sz w:val="24"/>
                <w:szCs w:val="24"/>
              </w:rPr>
              <w:t>Introduction to Valuation of Companies: IPOs, Mergers, Acquisitions &amp; Corporate Restructuring</w:t>
            </w:r>
          </w:p>
        </w:tc>
        <w:tc>
          <w:tcPr>
            <w:tcW w:w="569" w:type="pct"/>
            <w:vMerge w:val="restart"/>
            <w:vAlign w:val="center"/>
          </w:tcPr>
          <w:p w14:paraId="673371A3" w14:textId="77777777" w:rsidR="005F1527" w:rsidRPr="00260756" w:rsidRDefault="005F1527" w:rsidP="005F1527">
            <w:pPr>
              <w:rPr>
                <w:rFonts w:asciiTheme="minorBidi" w:hAnsiTheme="minorBidi"/>
                <w:b/>
                <w:bCs/>
                <w:color w:val="000000"/>
                <w:sz w:val="24"/>
                <w:szCs w:val="24"/>
              </w:rPr>
            </w:pPr>
          </w:p>
        </w:tc>
      </w:tr>
      <w:tr w:rsidR="00825CEB" w:rsidRPr="00260756" w14:paraId="75168544" w14:textId="77777777" w:rsidTr="006373AB">
        <w:trPr>
          <w:gridAfter w:val="2"/>
          <w:wAfter w:w="226" w:type="pct"/>
          <w:trHeight w:val="1407"/>
        </w:trPr>
        <w:tc>
          <w:tcPr>
            <w:tcW w:w="454" w:type="pct"/>
            <w:vMerge/>
          </w:tcPr>
          <w:p w14:paraId="409AD75D" w14:textId="77777777" w:rsidR="00825CEB" w:rsidRPr="00260756" w:rsidRDefault="00825CEB" w:rsidP="005F1527">
            <w:pPr>
              <w:jc w:val="center"/>
              <w:rPr>
                <w:rFonts w:asciiTheme="minorBidi" w:hAnsiTheme="minorBidi"/>
                <w:b/>
                <w:color w:val="000000" w:themeColor="text1"/>
                <w:sz w:val="24"/>
                <w:szCs w:val="24"/>
              </w:rPr>
            </w:pPr>
          </w:p>
        </w:tc>
        <w:tc>
          <w:tcPr>
            <w:tcW w:w="884" w:type="pct"/>
            <w:vMerge/>
          </w:tcPr>
          <w:p w14:paraId="0F44F3B0" w14:textId="77777777" w:rsidR="00825CEB" w:rsidRPr="00260756" w:rsidRDefault="00825CEB" w:rsidP="005F1527">
            <w:pPr>
              <w:rPr>
                <w:rFonts w:asciiTheme="minorBidi" w:hAnsiTheme="minorBidi"/>
                <w:b/>
                <w:sz w:val="24"/>
                <w:szCs w:val="24"/>
              </w:rPr>
            </w:pPr>
          </w:p>
        </w:tc>
        <w:tc>
          <w:tcPr>
            <w:tcW w:w="558" w:type="pct"/>
          </w:tcPr>
          <w:p w14:paraId="634565CD" w14:textId="29137291" w:rsidR="00825CEB" w:rsidRPr="00260756" w:rsidRDefault="00825CE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84" w:type="pct"/>
          </w:tcPr>
          <w:p w14:paraId="41D87DFF" w14:textId="4C0BC4A0" w:rsidR="00825CEB" w:rsidRPr="00260756" w:rsidRDefault="00825CE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w:t>
            </w:r>
            <w:r w:rsidR="00697926">
              <w:rPr>
                <w:rStyle w:val="MSGENFONTSTYLENAMETEMPLATEROLENUMBERMSGENFONTSTYLENAMEBYROLETEXT2MSGENFONTSTYLEMODIFERNOTBOLD"/>
                <w:rFonts w:asciiTheme="minorBidi" w:hAnsiTheme="minorBidi" w:cstheme="minorBidi"/>
                <w:color w:val="000000" w:themeColor="text1"/>
                <w:sz w:val="24"/>
                <w:szCs w:val="24"/>
              </w:rPr>
              <w:t xml:space="preserve"> 1-</w:t>
            </w:r>
            <w:r w:rsidR="008D5F0E">
              <w:rPr>
                <w:rStyle w:val="MSGENFONTSTYLENAMETEMPLATEROLENUMBERMSGENFONTSTYLENAMEBYROLETEXT2MSGENFONTSTYLEMODIFERNOTBOLD"/>
                <w:rFonts w:asciiTheme="minorBidi" w:hAnsiTheme="minorBidi" w:cstheme="minorBidi"/>
                <w:color w:val="000000" w:themeColor="text1"/>
                <w:sz w:val="24"/>
                <w:szCs w:val="24"/>
              </w:rPr>
              <w:t>4</w:t>
            </w:r>
          </w:p>
          <w:p w14:paraId="785F5285" w14:textId="29EA2D3F" w:rsidR="00825CEB" w:rsidRPr="00260756" w:rsidRDefault="00825CE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626" w:type="pct"/>
          </w:tcPr>
          <w:p w14:paraId="503A8AFD" w14:textId="77777777" w:rsidR="00EE32D6" w:rsidRPr="00C10071" w:rsidRDefault="00EE32D6" w:rsidP="00EE32D6">
            <w:pPr>
              <w:spacing w:line="360" w:lineRule="auto"/>
              <w:rPr>
                <w:rFonts w:asciiTheme="minorBidi" w:hAnsiTheme="minorBidi"/>
                <w:b/>
                <w:bCs/>
                <w:sz w:val="24"/>
                <w:szCs w:val="24"/>
              </w:rPr>
            </w:pPr>
            <w:r w:rsidRPr="00C10071">
              <w:rPr>
                <w:rFonts w:asciiTheme="minorBidi" w:hAnsiTheme="minorBidi"/>
                <w:b/>
                <w:bCs/>
                <w:sz w:val="24"/>
                <w:szCs w:val="24"/>
              </w:rPr>
              <w:t xml:space="preserve">Valuation </w:t>
            </w:r>
          </w:p>
          <w:p w14:paraId="70F2F435" w14:textId="3B2E6050" w:rsidR="00EE32D6" w:rsidRDefault="009F3E50" w:rsidP="003846AE">
            <w:pPr>
              <w:pStyle w:val="ListParagraph"/>
              <w:numPr>
                <w:ilvl w:val="0"/>
                <w:numId w:val="8"/>
              </w:numPr>
              <w:spacing w:line="360" w:lineRule="auto"/>
              <w:rPr>
                <w:rFonts w:asciiTheme="minorBidi" w:hAnsiTheme="minorBidi"/>
                <w:sz w:val="24"/>
                <w:szCs w:val="24"/>
              </w:rPr>
            </w:pPr>
            <w:r>
              <w:rPr>
                <w:rFonts w:asciiTheme="minorBidi" w:hAnsiTheme="minorBidi"/>
                <w:sz w:val="24"/>
                <w:szCs w:val="24"/>
              </w:rPr>
              <w:t>Explain v</w:t>
            </w:r>
            <w:r w:rsidR="00EE32D6" w:rsidRPr="00B9162C">
              <w:rPr>
                <w:rFonts w:asciiTheme="minorBidi" w:hAnsiTheme="minorBidi"/>
                <w:sz w:val="24"/>
                <w:szCs w:val="24"/>
              </w:rPr>
              <w:t xml:space="preserve">aluation of a Company </w:t>
            </w:r>
          </w:p>
          <w:p w14:paraId="034512EA" w14:textId="0A9B3C1B" w:rsidR="00041B40" w:rsidRPr="007B3021" w:rsidRDefault="00041B40" w:rsidP="007B3021">
            <w:pPr>
              <w:pStyle w:val="ListParagraph"/>
              <w:numPr>
                <w:ilvl w:val="0"/>
                <w:numId w:val="8"/>
              </w:numPr>
              <w:spacing w:line="360" w:lineRule="auto"/>
              <w:rPr>
                <w:rFonts w:asciiTheme="minorBidi" w:hAnsiTheme="minorBidi"/>
                <w:sz w:val="24"/>
                <w:szCs w:val="24"/>
              </w:rPr>
            </w:pPr>
            <w:r w:rsidRPr="00041B40">
              <w:rPr>
                <w:rFonts w:asciiTheme="minorBidi" w:hAnsiTheme="minorBidi"/>
                <w:sz w:val="24"/>
                <w:szCs w:val="24"/>
              </w:rPr>
              <w:t xml:space="preserve">define valuation and intrinsic value and explain sources of perceived </w:t>
            </w:r>
            <w:r w:rsidRPr="007B3021">
              <w:rPr>
                <w:rFonts w:asciiTheme="minorBidi" w:hAnsiTheme="minorBidi"/>
                <w:sz w:val="24"/>
                <w:szCs w:val="24"/>
              </w:rPr>
              <w:t>mispricing</w:t>
            </w:r>
          </w:p>
          <w:p w14:paraId="0BF34B7D" w14:textId="77777777" w:rsidR="00041B40" w:rsidRPr="00041B40" w:rsidRDefault="00041B40" w:rsidP="00041B40">
            <w:pPr>
              <w:pStyle w:val="ListParagraph"/>
              <w:numPr>
                <w:ilvl w:val="0"/>
                <w:numId w:val="8"/>
              </w:numPr>
              <w:spacing w:line="360" w:lineRule="auto"/>
              <w:rPr>
                <w:rFonts w:asciiTheme="minorBidi" w:hAnsiTheme="minorBidi"/>
                <w:sz w:val="24"/>
                <w:szCs w:val="24"/>
              </w:rPr>
            </w:pPr>
            <w:r w:rsidRPr="00041B40">
              <w:rPr>
                <w:rFonts w:asciiTheme="minorBidi" w:hAnsiTheme="minorBidi"/>
                <w:sz w:val="24"/>
                <w:szCs w:val="24"/>
              </w:rPr>
              <w:t xml:space="preserve">explain the going concern assumption and contrast a going concern </w:t>
            </w:r>
          </w:p>
          <w:p w14:paraId="0FA3C1E6" w14:textId="279B387B" w:rsidR="00041B40" w:rsidRPr="00041B40" w:rsidRDefault="00041B40" w:rsidP="00041B40">
            <w:pPr>
              <w:pStyle w:val="ListParagraph"/>
              <w:numPr>
                <w:ilvl w:val="0"/>
                <w:numId w:val="8"/>
              </w:numPr>
              <w:spacing w:line="360" w:lineRule="auto"/>
              <w:rPr>
                <w:rFonts w:asciiTheme="minorBidi" w:hAnsiTheme="minorBidi"/>
                <w:sz w:val="24"/>
                <w:szCs w:val="24"/>
              </w:rPr>
            </w:pPr>
            <w:r w:rsidRPr="00041B40">
              <w:rPr>
                <w:rFonts w:asciiTheme="minorBidi" w:hAnsiTheme="minorBidi"/>
                <w:sz w:val="24"/>
                <w:szCs w:val="24"/>
              </w:rPr>
              <w:t>value to a liquidation</w:t>
            </w:r>
          </w:p>
          <w:p w14:paraId="1852439A" w14:textId="77777777" w:rsidR="00041B40" w:rsidRPr="00041B40" w:rsidRDefault="00041B40" w:rsidP="00041B40">
            <w:pPr>
              <w:pStyle w:val="ListParagraph"/>
              <w:numPr>
                <w:ilvl w:val="0"/>
                <w:numId w:val="8"/>
              </w:numPr>
              <w:spacing w:line="360" w:lineRule="auto"/>
              <w:rPr>
                <w:rFonts w:asciiTheme="minorBidi" w:hAnsiTheme="minorBidi"/>
                <w:sz w:val="24"/>
                <w:szCs w:val="24"/>
              </w:rPr>
            </w:pPr>
            <w:r w:rsidRPr="00041B40">
              <w:rPr>
                <w:rFonts w:asciiTheme="minorBidi" w:hAnsiTheme="minorBidi"/>
                <w:sz w:val="24"/>
                <w:szCs w:val="24"/>
              </w:rPr>
              <w:t xml:space="preserve">describe definitions of value and justify which definition of value is </w:t>
            </w:r>
          </w:p>
          <w:p w14:paraId="26F8383C" w14:textId="77777777" w:rsidR="00041B40" w:rsidRPr="00041B40" w:rsidRDefault="00041B40" w:rsidP="007C1EDB">
            <w:pPr>
              <w:pStyle w:val="ListParagraph"/>
              <w:spacing w:line="360" w:lineRule="auto"/>
              <w:rPr>
                <w:rFonts w:asciiTheme="minorBidi" w:hAnsiTheme="minorBidi"/>
                <w:sz w:val="24"/>
                <w:szCs w:val="24"/>
              </w:rPr>
            </w:pPr>
            <w:r w:rsidRPr="00041B40">
              <w:rPr>
                <w:rFonts w:asciiTheme="minorBidi" w:hAnsiTheme="minorBidi"/>
                <w:sz w:val="24"/>
                <w:szCs w:val="24"/>
              </w:rPr>
              <w:lastRenderedPageBreak/>
              <w:t>most relevant to public company valuation</w:t>
            </w:r>
          </w:p>
          <w:p w14:paraId="7BEDAB7A" w14:textId="0952C874" w:rsidR="00825CEB" w:rsidRPr="00DC2246" w:rsidRDefault="00041B40" w:rsidP="00DC2246">
            <w:pPr>
              <w:pStyle w:val="ListParagraph"/>
              <w:numPr>
                <w:ilvl w:val="0"/>
                <w:numId w:val="8"/>
              </w:numPr>
              <w:spacing w:line="360" w:lineRule="auto"/>
              <w:rPr>
                <w:rFonts w:asciiTheme="minorBidi" w:hAnsiTheme="minorBidi"/>
                <w:sz w:val="24"/>
                <w:szCs w:val="24"/>
              </w:rPr>
            </w:pPr>
            <w:r w:rsidRPr="00041B40">
              <w:rPr>
                <w:rFonts w:asciiTheme="minorBidi" w:hAnsiTheme="minorBidi"/>
                <w:sz w:val="24"/>
                <w:szCs w:val="24"/>
              </w:rPr>
              <w:t>describe applications of equity valuation</w:t>
            </w:r>
          </w:p>
        </w:tc>
        <w:tc>
          <w:tcPr>
            <w:tcW w:w="569" w:type="pct"/>
            <w:vMerge/>
            <w:vAlign w:val="center"/>
          </w:tcPr>
          <w:p w14:paraId="67D86E90" w14:textId="77777777" w:rsidR="00825CEB" w:rsidRPr="00260756" w:rsidRDefault="00825CEB" w:rsidP="005F1527">
            <w:pPr>
              <w:rPr>
                <w:rFonts w:asciiTheme="minorBidi" w:hAnsiTheme="minorBidi"/>
                <w:b/>
                <w:bCs/>
                <w:color w:val="000000"/>
                <w:sz w:val="24"/>
                <w:szCs w:val="24"/>
              </w:rPr>
            </w:pPr>
          </w:p>
        </w:tc>
      </w:tr>
      <w:tr w:rsidR="00825CEB" w:rsidRPr="00260756" w14:paraId="7A94B91F" w14:textId="77777777" w:rsidTr="006373AB">
        <w:trPr>
          <w:gridAfter w:val="2"/>
          <w:wAfter w:w="226" w:type="pct"/>
          <w:trHeight w:val="2316"/>
        </w:trPr>
        <w:tc>
          <w:tcPr>
            <w:tcW w:w="454" w:type="pct"/>
            <w:vMerge/>
          </w:tcPr>
          <w:p w14:paraId="55A2FA25" w14:textId="77777777" w:rsidR="00825CEB" w:rsidRPr="00260756" w:rsidRDefault="00825CEB" w:rsidP="005F1527">
            <w:pPr>
              <w:jc w:val="center"/>
              <w:rPr>
                <w:rFonts w:asciiTheme="minorBidi" w:hAnsiTheme="minorBidi"/>
                <w:b/>
                <w:color w:val="000000" w:themeColor="text1"/>
                <w:sz w:val="24"/>
                <w:szCs w:val="24"/>
              </w:rPr>
            </w:pPr>
          </w:p>
        </w:tc>
        <w:tc>
          <w:tcPr>
            <w:tcW w:w="884" w:type="pct"/>
            <w:vMerge/>
          </w:tcPr>
          <w:p w14:paraId="68634E22" w14:textId="77777777" w:rsidR="00825CEB" w:rsidRPr="00260756" w:rsidRDefault="00825CEB" w:rsidP="005F1527">
            <w:pPr>
              <w:rPr>
                <w:rFonts w:asciiTheme="minorBidi" w:hAnsiTheme="minorBidi"/>
                <w:b/>
                <w:sz w:val="24"/>
                <w:szCs w:val="24"/>
              </w:rPr>
            </w:pPr>
          </w:p>
        </w:tc>
        <w:tc>
          <w:tcPr>
            <w:tcW w:w="558" w:type="pct"/>
          </w:tcPr>
          <w:p w14:paraId="44B94F62" w14:textId="46738A30" w:rsidR="00825CEB" w:rsidRPr="00260756" w:rsidRDefault="00825CE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84" w:type="pct"/>
          </w:tcPr>
          <w:p w14:paraId="1427450F" w14:textId="12452457" w:rsidR="00825CEB" w:rsidRPr="00260756" w:rsidRDefault="00825CE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w:t>
            </w:r>
            <w:r w:rsidR="008D5F0E">
              <w:rPr>
                <w:rStyle w:val="MSGENFONTSTYLENAMETEMPLATEROLENUMBERMSGENFONTSTYLENAMEBYROLETEXT2MSGENFONTSTYLEMODIFERNOTBOLD"/>
                <w:rFonts w:asciiTheme="minorBidi" w:hAnsiTheme="minorBidi" w:cstheme="minorBidi"/>
                <w:color w:val="000000" w:themeColor="text1"/>
                <w:sz w:val="24"/>
                <w:szCs w:val="24"/>
              </w:rPr>
              <w:t>4</w:t>
            </w:r>
          </w:p>
        </w:tc>
        <w:tc>
          <w:tcPr>
            <w:tcW w:w="1626" w:type="pct"/>
          </w:tcPr>
          <w:p w14:paraId="5832E7C3" w14:textId="77777777" w:rsidR="00DC2246" w:rsidRPr="007C1EDB" w:rsidRDefault="00DC2246" w:rsidP="00DC2246">
            <w:pPr>
              <w:pStyle w:val="ListParagraph"/>
              <w:numPr>
                <w:ilvl w:val="0"/>
                <w:numId w:val="8"/>
              </w:numPr>
              <w:spacing w:line="360" w:lineRule="auto"/>
              <w:rPr>
                <w:rFonts w:asciiTheme="minorBidi" w:hAnsiTheme="minorBidi"/>
                <w:sz w:val="24"/>
                <w:szCs w:val="24"/>
              </w:rPr>
            </w:pPr>
            <w:r w:rsidRPr="00041B40">
              <w:rPr>
                <w:rFonts w:asciiTheme="minorBidi" w:hAnsiTheme="minorBidi"/>
                <w:sz w:val="24"/>
                <w:szCs w:val="24"/>
              </w:rPr>
              <w:t xml:space="preserve">describe questions that should be addressed in conducting an </w:t>
            </w:r>
            <w:r w:rsidRPr="007C1EDB">
              <w:rPr>
                <w:rFonts w:asciiTheme="minorBidi" w:hAnsiTheme="minorBidi"/>
                <w:sz w:val="24"/>
                <w:szCs w:val="24"/>
              </w:rPr>
              <w:t>industry and competitive analysis</w:t>
            </w:r>
          </w:p>
          <w:p w14:paraId="33F2137C" w14:textId="77777777" w:rsidR="00DC2246" w:rsidRPr="00041B40" w:rsidRDefault="00DC2246" w:rsidP="00DC2246">
            <w:pPr>
              <w:pStyle w:val="ListParagraph"/>
              <w:numPr>
                <w:ilvl w:val="0"/>
                <w:numId w:val="8"/>
              </w:numPr>
              <w:spacing w:line="360" w:lineRule="auto"/>
              <w:rPr>
                <w:rFonts w:asciiTheme="minorBidi" w:hAnsiTheme="minorBidi"/>
                <w:sz w:val="24"/>
                <w:szCs w:val="24"/>
              </w:rPr>
            </w:pPr>
            <w:r w:rsidRPr="00041B40">
              <w:rPr>
                <w:rFonts w:asciiTheme="minorBidi" w:hAnsiTheme="minorBidi"/>
                <w:sz w:val="24"/>
                <w:szCs w:val="24"/>
              </w:rPr>
              <w:t xml:space="preserve">contrast absolute and relative valuation models and describe </w:t>
            </w:r>
          </w:p>
          <w:p w14:paraId="68E2483F" w14:textId="77777777" w:rsidR="00DC2246" w:rsidRPr="00041B40" w:rsidRDefault="00DC2246" w:rsidP="00DC2246">
            <w:pPr>
              <w:pStyle w:val="ListParagraph"/>
              <w:numPr>
                <w:ilvl w:val="0"/>
                <w:numId w:val="8"/>
              </w:numPr>
              <w:spacing w:line="360" w:lineRule="auto"/>
              <w:rPr>
                <w:rFonts w:asciiTheme="minorBidi" w:hAnsiTheme="minorBidi"/>
                <w:sz w:val="24"/>
                <w:szCs w:val="24"/>
              </w:rPr>
            </w:pPr>
            <w:r w:rsidRPr="00041B40">
              <w:rPr>
                <w:rFonts w:asciiTheme="minorBidi" w:hAnsiTheme="minorBidi"/>
                <w:sz w:val="24"/>
                <w:szCs w:val="24"/>
              </w:rPr>
              <w:t>examples of each type of model</w:t>
            </w:r>
          </w:p>
          <w:p w14:paraId="4BFA8EAC" w14:textId="77777777" w:rsidR="00DC2246" w:rsidRPr="00041B40" w:rsidRDefault="00DC2246" w:rsidP="00DC2246">
            <w:pPr>
              <w:pStyle w:val="ListParagraph"/>
              <w:numPr>
                <w:ilvl w:val="0"/>
                <w:numId w:val="8"/>
              </w:numPr>
              <w:spacing w:line="360" w:lineRule="auto"/>
              <w:rPr>
                <w:rFonts w:asciiTheme="minorBidi" w:hAnsiTheme="minorBidi"/>
                <w:sz w:val="24"/>
                <w:szCs w:val="24"/>
              </w:rPr>
            </w:pPr>
            <w:r w:rsidRPr="00041B40">
              <w:rPr>
                <w:rFonts w:asciiTheme="minorBidi" w:hAnsiTheme="minorBidi"/>
                <w:sz w:val="24"/>
                <w:szCs w:val="24"/>
              </w:rPr>
              <w:t>describe sum-of-the-parts valuation and conglomerate discounts</w:t>
            </w:r>
          </w:p>
          <w:p w14:paraId="11648444" w14:textId="66404B00" w:rsidR="00DC2246" w:rsidRDefault="00DC2246" w:rsidP="00DC2246">
            <w:pPr>
              <w:pStyle w:val="ListParagraph"/>
              <w:numPr>
                <w:ilvl w:val="0"/>
                <w:numId w:val="8"/>
              </w:numPr>
              <w:spacing w:line="360" w:lineRule="auto"/>
              <w:rPr>
                <w:rFonts w:asciiTheme="minorBidi" w:hAnsiTheme="minorBidi"/>
                <w:sz w:val="24"/>
                <w:szCs w:val="24"/>
              </w:rPr>
            </w:pPr>
            <w:r w:rsidRPr="00041B40">
              <w:rPr>
                <w:rFonts w:asciiTheme="minorBidi" w:hAnsiTheme="minorBidi"/>
                <w:sz w:val="24"/>
                <w:szCs w:val="24"/>
              </w:rPr>
              <w:t xml:space="preserve">explain broad criteria for choosing an appropriate approach for </w:t>
            </w:r>
            <w:r w:rsidRPr="007C1EDB">
              <w:rPr>
                <w:rFonts w:asciiTheme="minorBidi" w:hAnsiTheme="minorBidi"/>
                <w:sz w:val="24"/>
                <w:szCs w:val="24"/>
              </w:rPr>
              <w:t>valuing a given company</w:t>
            </w:r>
          </w:p>
          <w:p w14:paraId="03DCDD66" w14:textId="47E0AD48" w:rsidR="00F14B50" w:rsidRPr="00F14B50" w:rsidRDefault="00F14B50" w:rsidP="00F14B50">
            <w:pPr>
              <w:pStyle w:val="ListParagraph"/>
              <w:numPr>
                <w:ilvl w:val="0"/>
                <w:numId w:val="8"/>
              </w:numPr>
              <w:spacing w:line="360" w:lineRule="auto"/>
              <w:rPr>
                <w:rFonts w:asciiTheme="minorBidi" w:hAnsiTheme="minorBidi"/>
                <w:sz w:val="24"/>
                <w:szCs w:val="24"/>
              </w:rPr>
            </w:pPr>
            <w:r w:rsidRPr="00F14B50">
              <w:rPr>
                <w:rFonts w:asciiTheme="minorBidi" w:hAnsiTheme="minorBidi"/>
                <w:sz w:val="24"/>
                <w:szCs w:val="24"/>
              </w:rPr>
              <w:t>Explain methods of Valuation of Companies</w:t>
            </w:r>
          </w:p>
          <w:p w14:paraId="4B26380B" w14:textId="77777777" w:rsidR="00F14B50" w:rsidRPr="00F14B50" w:rsidRDefault="00F14B50" w:rsidP="00F14B50">
            <w:pPr>
              <w:pStyle w:val="ListParagraph"/>
              <w:numPr>
                <w:ilvl w:val="0"/>
                <w:numId w:val="8"/>
              </w:numPr>
              <w:spacing w:line="360" w:lineRule="auto"/>
              <w:rPr>
                <w:rFonts w:asciiTheme="minorBidi" w:hAnsiTheme="minorBidi"/>
                <w:sz w:val="24"/>
                <w:szCs w:val="24"/>
              </w:rPr>
            </w:pPr>
            <w:r w:rsidRPr="00F14B50">
              <w:rPr>
                <w:rFonts w:asciiTheme="minorBidi" w:hAnsiTheme="minorBidi"/>
                <w:sz w:val="24"/>
                <w:szCs w:val="24"/>
              </w:rPr>
              <w:t xml:space="preserve">compare top-down, bottom-up, and hybrid approaches for </w:t>
            </w:r>
          </w:p>
          <w:p w14:paraId="1454AEA9" w14:textId="77777777" w:rsidR="00E07803" w:rsidRPr="00E07803" w:rsidRDefault="00E07803" w:rsidP="00E07803">
            <w:pPr>
              <w:pStyle w:val="ListParagraph"/>
              <w:numPr>
                <w:ilvl w:val="0"/>
                <w:numId w:val="8"/>
              </w:numPr>
              <w:spacing w:line="360" w:lineRule="auto"/>
              <w:rPr>
                <w:rFonts w:asciiTheme="minorBidi" w:hAnsiTheme="minorBidi"/>
                <w:sz w:val="24"/>
                <w:szCs w:val="24"/>
              </w:rPr>
            </w:pPr>
            <w:r w:rsidRPr="00E07803">
              <w:rPr>
                <w:rFonts w:asciiTheme="minorBidi" w:hAnsiTheme="minorBidi"/>
                <w:sz w:val="24"/>
                <w:szCs w:val="24"/>
              </w:rPr>
              <w:t>explain how competitive factors affect prices and costs</w:t>
            </w:r>
          </w:p>
          <w:p w14:paraId="6C6FEAAD" w14:textId="4974912A" w:rsidR="00E07803" w:rsidRPr="00080B33" w:rsidRDefault="00E07803" w:rsidP="00080B33">
            <w:pPr>
              <w:pStyle w:val="ListParagraph"/>
              <w:numPr>
                <w:ilvl w:val="0"/>
                <w:numId w:val="8"/>
              </w:numPr>
              <w:spacing w:line="360" w:lineRule="auto"/>
              <w:rPr>
                <w:rFonts w:asciiTheme="minorBidi" w:hAnsiTheme="minorBidi"/>
                <w:sz w:val="24"/>
                <w:szCs w:val="24"/>
              </w:rPr>
            </w:pPr>
            <w:r w:rsidRPr="00E07803">
              <w:rPr>
                <w:rFonts w:asciiTheme="minorBidi" w:hAnsiTheme="minorBidi"/>
                <w:sz w:val="24"/>
                <w:szCs w:val="24"/>
              </w:rPr>
              <w:lastRenderedPageBreak/>
              <w:t xml:space="preserve">evaluate the competitive position of a company based on a Porter’s </w:t>
            </w:r>
            <w:r w:rsidRPr="00080B33">
              <w:rPr>
                <w:rFonts w:asciiTheme="minorBidi" w:hAnsiTheme="minorBidi"/>
                <w:sz w:val="24"/>
                <w:szCs w:val="24"/>
              </w:rPr>
              <w:t>five forces analysis</w:t>
            </w:r>
          </w:p>
          <w:p w14:paraId="1C8AF19A" w14:textId="77777777" w:rsidR="00E07803" w:rsidRPr="00E07803" w:rsidRDefault="00E07803" w:rsidP="00E07803">
            <w:pPr>
              <w:pStyle w:val="ListParagraph"/>
              <w:numPr>
                <w:ilvl w:val="0"/>
                <w:numId w:val="8"/>
              </w:numPr>
              <w:spacing w:line="360" w:lineRule="auto"/>
              <w:rPr>
                <w:rFonts w:asciiTheme="minorBidi" w:hAnsiTheme="minorBidi"/>
                <w:sz w:val="24"/>
                <w:szCs w:val="24"/>
              </w:rPr>
            </w:pPr>
            <w:r w:rsidRPr="00E07803">
              <w:rPr>
                <w:rFonts w:asciiTheme="minorBidi" w:hAnsiTheme="minorBidi"/>
                <w:sz w:val="24"/>
                <w:szCs w:val="24"/>
              </w:rPr>
              <w:t xml:space="preserve">explain how to forecast industry and company sales and costs when </w:t>
            </w:r>
          </w:p>
          <w:p w14:paraId="19635313" w14:textId="77777777" w:rsidR="00E07803" w:rsidRPr="00E07803" w:rsidRDefault="00E07803" w:rsidP="00B3635E">
            <w:pPr>
              <w:pStyle w:val="ListParagraph"/>
              <w:spacing w:line="360" w:lineRule="auto"/>
              <w:rPr>
                <w:rFonts w:asciiTheme="minorBidi" w:hAnsiTheme="minorBidi"/>
                <w:sz w:val="24"/>
                <w:szCs w:val="24"/>
              </w:rPr>
            </w:pPr>
            <w:r w:rsidRPr="00E07803">
              <w:rPr>
                <w:rFonts w:asciiTheme="minorBidi" w:hAnsiTheme="minorBidi"/>
                <w:sz w:val="24"/>
                <w:szCs w:val="24"/>
              </w:rPr>
              <w:t>they are subject to price inflation or deflation</w:t>
            </w:r>
          </w:p>
          <w:p w14:paraId="71C61FA3" w14:textId="3ABF6A70" w:rsidR="00E07803" w:rsidRPr="00B3635E" w:rsidRDefault="00E07803" w:rsidP="00B3635E">
            <w:pPr>
              <w:pStyle w:val="ListParagraph"/>
              <w:numPr>
                <w:ilvl w:val="0"/>
                <w:numId w:val="8"/>
              </w:numPr>
              <w:spacing w:line="360" w:lineRule="auto"/>
              <w:rPr>
                <w:rFonts w:asciiTheme="minorBidi" w:hAnsiTheme="minorBidi"/>
                <w:sz w:val="24"/>
                <w:szCs w:val="24"/>
              </w:rPr>
            </w:pPr>
            <w:r w:rsidRPr="00E07803">
              <w:rPr>
                <w:rFonts w:asciiTheme="minorBidi" w:hAnsiTheme="minorBidi"/>
                <w:sz w:val="24"/>
                <w:szCs w:val="24"/>
              </w:rPr>
              <w:t xml:space="preserve">evaluate the effects of technological developments on demand, </w:t>
            </w:r>
            <w:r w:rsidRPr="00B3635E">
              <w:rPr>
                <w:rFonts w:asciiTheme="minorBidi" w:hAnsiTheme="minorBidi"/>
                <w:sz w:val="24"/>
                <w:szCs w:val="24"/>
              </w:rPr>
              <w:t>selling prices, costs, and margins</w:t>
            </w:r>
          </w:p>
          <w:p w14:paraId="58B89E0F" w14:textId="77777777" w:rsidR="00E07803" w:rsidRPr="00E07803" w:rsidRDefault="00E07803" w:rsidP="00E07803">
            <w:pPr>
              <w:pStyle w:val="ListParagraph"/>
              <w:numPr>
                <w:ilvl w:val="0"/>
                <w:numId w:val="8"/>
              </w:numPr>
              <w:spacing w:line="360" w:lineRule="auto"/>
              <w:rPr>
                <w:rFonts w:asciiTheme="minorBidi" w:hAnsiTheme="minorBidi"/>
                <w:sz w:val="24"/>
                <w:szCs w:val="24"/>
              </w:rPr>
            </w:pPr>
            <w:r w:rsidRPr="00E07803">
              <w:rPr>
                <w:rFonts w:asciiTheme="minorBidi" w:hAnsiTheme="minorBidi"/>
                <w:sz w:val="24"/>
                <w:szCs w:val="24"/>
              </w:rPr>
              <w:t>explain considerations in the choice of an explicit forecast horizon</w:t>
            </w:r>
          </w:p>
          <w:p w14:paraId="3D948A61" w14:textId="77777777" w:rsidR="00E07803" w:rsidRPr="00E07803" w:rsidRDefault="00E07803" w:rsidP="00E07803">
            <w:pPr>
              <w:pStyle w:val="ListParagraph"/>
              <w:numPr>
                <w:ilvl w:val="0"/>
                <w:numId w:val="8"/>
              </w:numPr>
              <w:spacing w:line="360" w:lineRule="auto"/>
              <w:rPr>
                <w:rFonts w:asciiTheme="minorBidi" w:hAnsiTheme="minorBidi"/>
                <w:sz w:val="24"/>
                <w:szCs w:val="24"/>
              </w:rPr>
            </w:pPr>
            <w:r w:rsidRPr="00E07803">
              <w:rPr>
                <w:rFonts w:asciiTheme="minorBidi" w:hAnsiTheme="minorBidi"/>
                <w:sz w:val="24"/>
                <w:szCs w:val="24"/>
              </w:rPr>
              <w:t xml:space="preserve">explain an analyst’s choices in developing projections beyond the </w:t>
            </w:r>
          </w:p>
          <w:p w14:paraId="1FB55AB7" w14:textId="068D786B" w:rsidR="00EE32D6" w:rsidRDefault="00E07803" w:rsidP="00B3635E">
            <w:pPr>
              <w:pStyle w:val="ListParagraph"/>
              <w:spacing w:line="360" w:lineRule="auto"/>
              <w:rPr>
                <w:rFonts w:asciiTheme="minorBidi" w:hAnsiTheme="minorBidi"/>
                <w:sz w:val="24"/>
                <w:szCs w:val="24"/>
              </w:rPr>
            </w:pPr>
            <w:r w:rsidRPr="00E07803">
              <w:rPr>
                <w:rFonts w:asciiTheme="minorBidi" w:hAnsiTheme="minorBidi"/>
                <w:sz w:val="24"/>
                <w:szCs w:val="24"/>
              </w:rPr>
              <w:t>short-term forecast horizon</w:t>
            </w:r>
          </w:p>
          <w:p w14:paraId="7D4F9AF9" w14:textId="71F92AD4" w:rsidR="00CB69D7" w:rsidRPr="00CB69D7" w:rsidRDefault="00CB69D7" w:rsidP="00CB69D7">
            <w:pPr>
              <w:pStyle w:val="ListParagraph"/>
              <w:numPr>
                <w:ilvl w:val="0"/>
                <w:numId w:val="21"/>
              </w:numPr>
              <w:spacing w:line="360" w:lineRule="auto"/>
              <w:rPr>
                <w:rFonts w:asciiTheme="minorBidi" w:hAnsiTheme="minorBidi"/>
                <w:sz w:val="24"/>
                <w:szCs w:val="24"/>
              </w:rPr>
            </w:pPr>
            <w:r w:rsidRPr="00CB69D7">
              <w:rPr>
                <w:rFonts w:asciiTheme="minorBidi" w:hAnsiTheme="minorBidi"/>
                <w:sz w:val="24"/>
                <w:szCs w:val="24"/>
              </w:rPr>
              <w:t>Apply valuation learnt of the company through relevant industry and its problems.</w:t>
            </w:r>
          </w:p>
          <w:p w14:paraId="41911DDA" w14:textId="669FB338" w:rsidR="001A789A" w:rsidRPr="00B9162C" w:rsidRDefault="001A789A" w:rsidP="001A789A">
            <w:pPr>
              <w:spacing w:line="360" w:lineRule="auto"/>
              <w:ind w:left="360"/>
              <w:rPr>
                <w:rFonts w:asciiTheme="minorBidi" w:hAnsiTheme="minorBidi"/>
                <w:sz w:val="24"/>
                <w:szCs w:val="24"/>
              </w:rPr>
            </w:pPr>
          </w:p>
        </w:tc>
        <w:tc>
          <w:tcPr>
            <w:tcW w:w="569" w:type="pct"/>
            <w:vMerge/>
            <w:vAlign w:val="center"/>
          </w:tcPr>
          <w:p w14:paraId="77330005" w14:textId="77777777" w:rsidR="00825CEB" w:rsidRPr="00260756" w:rsidRDefault="00825CEB" w:rsidP="005F1527">
            <w:pPr>
              <w:rPr>
                <w:rFonts w:asciiTheme="minorBidi" w:hAnsiTheme="minorBidi"/>
                <w:b/>
                <w:bCs/>
                <w:color w:val="000000"/>
                <w:sz w:val="24"/>
                <w:szCs w:val="24"/>
              </w:rPr>
            </w:pPr>
          </w:p>
        </w:tc>
      </w:tr>
      <w:tr w:rsidR="00825CEB" w:rsidRPr="00260756" w14:paraId="26F81348" w14:textId="77777777" w:rsidTr="006373AB">
        <w:trPr>
          <w:gridAfter w:val="2"/>
          <w:wAfter w:w="226" w:type="pct"/>
          <w:trHeight w:val="1740"/>
        </w:trPr>
        <w:tc>
          <w:tcPr>
            <w:tcW w:w="454" w:type="pct"/>
            <w:vMerge/>
          </w:tcPr>
          <w:p w14:paraId="0EA4EC69" w14:textId="77777777" w:rsidR="00825CEB" w:rsidRPr="00260756" w:rsidRDefault="00825CEB" w:rsidP="005F1527">
            <w:pPr>
              <w:jc w:val="center"/>
              <w:rPr>
                <w:rFonts w:asciiTheme="minorBidi" w:hAnsiTheme="minorBidi"/>
                <w:b/>
                <w:color w:val="000000" w:themeColor="text1"/>
                <w:sz w:val="24"/>
                <w:szCs w:val="24"/>
              </w:rPr>
            </w:pPr>
          </w:p>
        </w:tc>
        <w:tc>
          <w:tcPr>
            <w:tcW w:w="884" w:type="pct"/>
            <w:vMerge/>
          </w:tcPr>
          <w:p w14:paraId="680E23AD" w14:textId="77777777" w:rsidR="00825CEB" w:rsidRPr="00260756" w:rsidRDefault="00825CEB" w:rsidP="005F1527">
            <w:pPr>
              <w:rPr>
                <w:rFonts w:asciiTheme="minorBidi" w:hAnsiTheme="minorBidi"/>
                <w:b/>
                <w:sz w:val="24"/>
                <w:szCs w:val="24"/>
              </w:rPr>
            </w:pPr>
          </w:p>
        </w:tc>
        <w:tc>
          <w:tcPr>
            <w:tcW w:w="558" w:type="pct"/>
          </w:tcPr>
          <w:p w14:paraId="017B9225" w14:textId="38828279" w:rsidR="00825CEB" w:rsidRPr="00260756" w:rsidRDefault="00825CE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84" w:type="pct"/>
          </w:tcPr>
          <w:p w14:paraId="7CA2574D" w14:textId="093D374D" w:rsidR="00825CEB" w:rsidRPr="00260756" w:rsidRDefault="00825CE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w:t>
            </w:r>
            <w:r w:rsidR="008D5F0E">
              <w:rPr>
                <w:rStyle w:val="MSGENFONTSTYLENAMETEMPLATEROLENUMBERMSGENFONTSTYLENAMEBYROLETEXT2MSGENFONTSTYLEMODIFERNOTBOLD"/>
                <w:rFonts w:asciiTheme="minorBidi" w:hAnsiTheme="minorBidi" w:cstheme="minorBidi"/>
                <w:color w:val="000000" w:themeColor="text1"/>
                <w:sz w:val="24"/>
                <w:szCs w:val="24"/>
              </w:rPr>
              <w:t>4</w:t>
            </w:r>
          </w:p>
        </w:tc>
        <w:tc>
          <w:tcPr>
            <w:tcW w:w="1626" w:type="pct"/>
          </w:tcPr>
          <w:p w14:paraId="7EBB62A3" w14:textId="77777777" w:rsidR="00DA7D26" w:rsidRPr="00DA7D26" w:rsidRDefault="00DA7D26" w:rsidP="00DA7D26">
            <w:pPr>
              <w:pStyle w:val="ListParagraph"/>
              <w:numPr>
                <w:ilvl w:val="0"/>
                <w:numId w:val="8"/>
              </w:numPr>
              <w:spacing w:line="360" w:lineRule="auto"/>
              <w:rPr>
                <w:rFonts w:asciiTheme="minorBidi" w:hAnsiTheme="minorBidi"/>
                <w:sz w:val="24"/>
                <w:szCs w:val="24"/>
              </w:rPr>
            </w:pPr>
            <w:r w:rsidRPr="00DA7D26">
              <w:rPr>
                <w:rFonts w:asciiTheme="minorBidi" w:hAnsiTheme="minorBidi"/>
                <w:sz w:val="24"/>
                <w:szCs w:val="24"/>
              </w:rPr>
              <w:t xml:space="preserve">compare dividends, free cash flow, and residual income as inputs to </w:t>
            </w:r>
          </w:p>
          <w:p w14:paraId="75C40398" w14:textId="77777777" w:rsidR="00DA7D26" w:rsidRPr="00DA7D26" w:rsidRDefault="00DA7D26" w:rsidP="00DA7D26">
            <w:pPr>
              <w:pStyle w:val="ListParagraph"/>
              <w:numPr>
                <w:ilvl w:val="0"/>
                <w:numId w:val="8"/>
              </w:numPr>
              <w:spacing w:line="360" w:lineRule="auto"/>
              <w:rPr>
                <w:rFonts w:asciiTheme="minorBidi" w:hAnsiTheme="minorBidi"/>
                <w:sz w:val="24"/>
                <w:szCs w:val="24"/>
              </w:rPr>
            </w:pPr>
            <w:r w:rsidRPr="00DA7D26">
              <w:rPr>
                <w:rFonts w:asciiTheme="minorBidi" w:hAnsiTheme="minorBidi"/>
                <w:sz w:val="24"/>
                <w:szCs w:val="24"/>
              </w:rPr>
              <w:t xml:space="preserve">discounted cash flow models and identify investment situations for </w:t>
            </w:r>
          </w:p>
          <w:p w14:paraId="7BCACC23" w14:textId="77777777" w:rsidR="00DA7D26" w:rsidRPr="00DA7D26" w:rsidRDefault="00DA7D26" w:rsidP="00DA7D26">
            <w:pPr>
              <w:pStyle w:val="ListParagraph"/>
              <w:numPr>
                <w:ilvl w:val="0"/>
                <w:numId w:val="8"/>
              </w:numPr>
              <w:spacing w:line="360" w:lineRule="auto"/>
              <w:rPr>
                <w:rFonts w:asciiTheme="minorBidi" w:hAnsiTheme="minorBidi"/>
                <w:sz w:val="24"/>
                <w:szCs w:val="24"/>
              </w:rPr>
            </w:pPr>
            <w:r w:rsidRPr="00DA7D26">
              <w:rPr>
                <w:rFonts w:asciiTheme="minorBidi" w:hAnsiTheme="minorBidi"/>
                <w:sz w:val="24"/>
                <w:szCs w:val="24"/>
              </w:rPr>
              <w:t>which each measure is suitable</w:t>
            </w:r>
          </w:p>
          <w:p w14:paraId="2E06468A" w14:textId="77777777" w:rsidR="00DA7D26" w:rsidRPr="00DA7D26" w:rsidRDefault="00DA7D26" w:rsidP="00DA7D26">
            <w:pPr>
              <w:pStyle w:val="ListParagraph"/>
              <w:numPr>
                <w:ilvl w:val="0"/>
                <w:numId w:val="8"/>
              </w:numPr>
              <w:spacing w:line="360" w:lineRule="auto"/>
              <w:rPr>
                <w:rFonts w:asciiTheme="minorBidi" w:hAnsiTheme="minorBidi"/>
                <w:sz w:val="24"/>
                <w:szCs w:val="24"/>
              </w:rPr>
            </w:pPr>
            <w:r w:rsidRPr="00DA7D26">
              <w:rPr>
                <w:rFonts w:asciiTheme="minorBidi" w:hAnsiTheme="minorBidi"/>
                <w:sz w:val="24"/>
                <w:szCs w:val="24"/>
              </w:rPr>
              <w:t xml:space="preserve">calculate and interpret the value of a common stock using the </w:t>
            </w:r>
          </w:p>
          <w:p w14:paraId="41CCDE4B" w14:textId="77777777" w:rsidR="00DA7D26" w:rsidRPr="00DA7D26" w:rsidRDefault="00DA7D26" w:rsidP="00DA7D26">
            <w:pPr>
              <w:pStyle w:val="ListParagraph"/>
              <w:numPr>
                <w:ilvl w:val="0"/>
                <w:numId w:val="8"/>
              </w:numPr>
              <w:spacing w:line="360" w:lineRule="auto"/>
              <w:rPr>
                <w:rFonts w:asciiTheme="minorBidi" w:hAnsiTheme="minorBidi"/>
                <w:sz w:val="24"/>
                <w:szCs w:val="24"/>
              </w:rPr>
            </w:pPr>
            <w:r w:rsidRPr="00DA7D26">
              <w:rPr>
                <w:rFonts w:asciiTheme="minorBidi" w:hAnsiTheme="minorBidi"/>
                <w:sz w:val="24"/>
                <w:szCs w:val="24"/>
              </w:rPr>
              <w:t xml:space="preserve">dividend discount model (DDM) for single and multiple holding </w:t>
            </w:r>
          </w:p>
          <w:p w14:paraId="6B78CBFE" w14:textId="77777777" w:rsidR="00DA7D26" w:rsidRPr="00DA7D26" w:rsidRDefault="00DA7D26" w:rsidP="00DA7D26">
            <w:pPr>
              <w:pStyle w:val="ListParagraph"/>
              <w:numPr>
                <w:ilvl w:val="0"/>
                <w:numId w:val="8"/>
              </w:numPr>
              <w:spacing w:line="360" w:lineRule="auto"/>
              <w:rPr>
                <w:rFonts w:asciiTheme="minorBidi" w:hAnsiTheme="minorBidi"/>
                <w:sz w:val="24"/>
                <w:szCs w:val="24"/>
              </w:rPr>
            </w:pPr>
            <w:r w:rsidRPr="00DA7D26">
              <w:rPr>
                <w:rFonts w:asciiTheme="minorBidi" w:hAnsiTheme="minorBidi"/>
                <w:sz w:val="24"/>
                <w:szCs w:val="24"/>
              </w:rPr>
              <w:t>periods</w:t>
            </w:r>
          </w:p>
          <w:p w14:paraId="1436CCEE" w14:textId="77777777" w:rsidR="00DA7D26" w:rsidRPr="00DA7D26" w:rsidRDefault="00DA7D26" w:rsidP="00DA7D26">
            <w:pPr>
              <w:pStyle w:val="ListParagraph"/>
              <w:numPr>
                <w:ilvl w:val="0"/>
                <w:numId w:val="8"/>
              </w:numPr>
              <w:spacing w:line="360" w:lineRule="auto"/>
              <w:rPr>
                <w:rFonts w:asciiTheme="minorBidi" w:hAnsiTheme="minorBidi"/>
                <w:sz w:val="24"/>
                <w:szCs w:val="24"/>
              </w:rPr>
            </w:pPr>
            <w:r w:rsidRPr="00DA7D26">
              <w:rPr>
                <w:rFonts w:asciiTheme="minorBidi" w:hAnsiTheme="minorBidi"/>
                <w:sz w:val="24"/>
                <w:szCs w:val="24"/>
              </w:rPr>
              <w:t xml:space="preserve">calculate the value of a common stock using the Gordon growth </w:t>
            </w:r>
          </w:p>
          <w:p w14:paraId="15609178" w14:textId="77777777" w:rsidR="00DA7D26" w:rsidRPr="00DA7D26" w:rsidRDefault="00DA7D26" w:rsidP="00DA7D26">
            <w:pPr>
              <w:pStyle w:val="ListParagraph"/>
              <w:numPr>
                <w:ilvl w:val="0"/>
                <w:numId w:val="8"/>
              </w:numPr>
              <w:spacing w:line="360" w:lineRule="auto"/>
              <w:rPr>
                <w:rFonts w:asciiTheme="minorBidi" w:hAnsiTheme="minorBidi"/>
                <w:sz w:val="24"/>
                <w:szCs w:val="24"/>
              </w:rPr>
            </w:pPr>
            <w:r w:rsidRPr="00DA7D26">
              <w:rPr>
                <w:rFonts w:asciiTheme="minorBidi" w:hAnsiTheme="minorBidi"/>
                <w:sz w:val="24"/>
                <w:szCs w:val="24"/>
              </w:rPr>
              <w:t>model and explain the model’s underlying assumptions</w:t>
            </w:r>
          </w:p>
          <w:p w14:paraId="34B95541" w14:textId="77777777" w:rsidR="00DA7D26" w:rsidRPr="00DA7D26" w:rsidRDefault="00DA7D26" w:rsidP="00DA7D26">
            <w:pPr>
              <w:pStyle w:val="ListParagraph"/>
              <w:numPr>
                <w:ilvl w:val="0"/>
                <w:numId w:val="8"/>
              </w:numPr>
              <w:spacing w:line="360" w:lineRule="auto"/>
              <w:rPr>
                <w:rFonts w:asciiTheme="minorBidi" w:hAnsiTheme="minorBidi"/>
                <w:sz w:val="24"/>
                <w:szCs w:val="24"/>
              </w:rPr>
            </w:pPr>
            <w:r w:rsidRPr="00DA7D26">
              <w:rPr>
                <w:rFonts w:asciiTheme="minorBidi" w:hAnsiTheme="minorBidi"/>
                <w:sz w:val="24"/>
                <w:szCs w:val="24"/>
              </w:rPr>
              <w:t xml:space="preserve">calculate the value of non-callable fixed-rate perpetual preferred </w:t>
            </w:r>
          </w:p>
          <w:p w14:paraId="45085BFB" w14:textId="77777777" w:rsidR="00DA7D26" w:rsidRPr="00DA7D26" w:rsidRDefault="00DA7D26" w:rsidP="00DA7D26">
            <w:pPr>
              <w:pStyle w:val="ListParagraph"/>
              <w:numPr>
                <w:ilvl w:val="0"/>
                <w:numId w:val="8"/>
              </w:numPr>
              <w:spacing w:line="360" w:lineRule="auto"/>
              <w:rPr>
                <w:rFonts w:asciiTheme="minorBidi" w:hAnsiTheme="minorBidi"/>
                <w:sz w:val="24"/>
                <w:szCs w:val="24"/>
              </w:rPr>
            </w:pPr>
            <w:r w:rsidRPr="00DA7D26">
              <w:rPr>
                <w:rFonts w:asciiTheme="minorBidi" w:hAnsiTheme="minorBidi"/>
                <w:sz w:val="24"/>
                <w:szCs w:val="24"/>
              </w:rPr>
              <w:t>stock</w:t>
            </w:r>
          </w:p>
          <w:p w14:paraId="6CBD7CF4" w14:textId="77777777" w:rsidR="00DA7D26" w:rsidRPr="00DA7D26" w:rsidRDefault="00DA7D26" w:rsidP="00DA7D26">
            <w:pPr>
              <w:pStyle w:val="ListParagraph"/>
              <w:numPr>
                <w:ilvl w:val="0"/>
                <w:numId w:val="8"/>
              </w:numPr>
              <w:spacing w:line="360" w:lineRule="auto"/>
              <w:rPr>
                <w:rFonts w:asciiTheme="minorBidi" w:hAnsiTheme="minorBidi"/>
                <w:sz w:val="24"/>
                <w:szCs w:val="24"/>
              </w:rPr>
            </w:pPr>
            <w:r w:rsidRPr="00DA7D26">
              <w:rPr>
                <w:rFonts w:asciiTheme="minorBidi" w:hAnsiTheme="minorBidi"/>
                <w:sz w:val="24"/>
                <w:szCs w:val="24"/>
              </w:rPr>
              <w:t xml:space="preserve">describe strengths and limitations of the Gordon growth model and </w:t>
            </w:r>
          </w:p>
          <w:p w14:paraId="3C6F9580" w14:textId="77777777" w:rsidR="00DA7D26" w:rsidRPr="00DA7D26" w:rsidRDefault="00DA7D26" w:rsidP="00DA7D26">
            <w:pPr>
              <w:pStyle w:val="ListParagraph"/>
              <w:numPr>
                <w:ilvl w:val="0"/>
                <w:numId w:val="8"/>
              </w:numPr>
              <w:spacing w:line="360" w:lineRule="auto"/>
              <w:rPr>
                <w:rFonts w:asciiTheme="minorBidi" w:hAnsiTheme="minorBidi"/>
                <w:sz w:val="24"/>
                <w:szCs w:val="24"/>
              </w:rPr>
            </w:pPr>
            <w:r w:rsidRPr="00DA7D26">
              <w:rPr>
                <w:rFonts w:asciiTheme="minorBidi" w:hAnsiTheme="minorBidi"/>
                <w:sz w:val="24"/>
                <w:szCs w:val="24"/>
              </w:rPr>
              <w:lastRenderedPageBreak/>
              <w:t>justify its selection to value a company’s common shares</w:t>
            </w:r>
          </w:p>
          <w:p w14:paraId="1FC728E4" w14:textId="77777777" w:rsidR="00DA7D26" w:rsidRPr="00DA7D26" w:rsidRDefault="00DA7D26" w:rsidP="00DA7D26">
            <w:pPr>
              <w:pStyle w:val="ListParagraph"/>
              <w:numPr>
                <w:ilvl w:val="0"/>
                <w:numId w:val="8"/>
              </w:numPr>
              <w:spacing w:line="360" w:lineRule="auto"/>
              <w:rPr>
                <w:rFonts w:asciiTheme="minorBidi" w:hAnsiTheme="minorBidi"/>
                <w:sz w:val="24"/>
                <w:szCs w:val="24"/>
              </w:rPr>
            </w:pPr>
            <w:r w:rsidRPr="00DA7D26">
              <w:rPr>
                <w:rFonts w:asciiTheme="minorBidi" w:hAnsiTheme="minorBidi"/>
                <w:sz w:val="24"/>
                <w:szCs w:val="24"/>
              </w:rPr>
              <w:t xml:space="preserve">calculate and interpret the implied growth rate of dividends using </w:t>
            </w:r>
          </w:p>
          <w:p w14:paraId="3678810E" w14:textId="77777777" w:rsidR="00DA7D26" w:rsidRPr="00DA7D26" w:rsidRDefault="00DA7D26" w:rsidP="00DA7D26">
            <w:pPr>
              <w:pStyle w:val="ListParagraph"/>
              <w:numPr>
                <w:ilvl w:val="0"/>
                <w:numId w:val="8"/>
              </w:numPr>
              <w:spacing w:line="360" w:lineRule="auto"/>
              <w:rPr>
                <w:rFonts w:asciiTheme="minorBidi" w:hAnsiTheme="minorBidi"/>
                <w:sz w:val="24"/>
                <w:szCs w:val="24"/>
              </w:rPr>
            </w:pPr>
            <w:r w:rsidRPr="00DA7D26">
              <w:rPr>
                <w:rFonts w:asciiTheme="minorBidi" w:hAnsiTheme="minorBidi"/>
                <w:sz w:val="24"/>
                <w:szCs w:val="24"/>
              </w:rPr>
              <w:t>the Gordon growth model and current stock price</w:t>
            </w:r>
          </w:p>
          <w:p w14:paraId="47FBC1D7" w14:textId="77777777" w:rsidR="00DA7D26" w:rsidRPr="00DA7D26" w:rsidRDefault="00DA7D26" w:rsidP="00DA7D26">
            <w:pPr>
              <w:pStyle w:val="ListParagraph"/>
              <w:numPr>
                <w:ilvl w:val="0"/>
                <w:numId w:val="8"/>
              </w:numPr>
              <w:spacing w:line="360" w:lineRule="auto"/>
              <w:rPr>
                <w:rFonts w:asciiTheme="minorBidi" w:hAnsiTheme="minorBidi"/>
                <w:sz w:val="24"/>
                <w:szCs w:val="24"/>
              </w:rPr>
            </w:pPr>
            <w:r w:rsidRPr="00DA7D26">
              <w:rPr>
                <w:rFonts w:asciiTheme="minorBidi" w:hAnsiTheme="minorBidi"/>
                <w:sz w:val="24"/>
                <w:szCs w:val="24"/>
              </w:rPr>
              <w:t xml:space="preserve">calculate and interpret the present value of growth opportunities </w:t>
            </w:r>
          </w:p>
          <w:p w14:paraId="20482116" w14:textId="77777777" w:rsidR="00DA7D26" w:rsidRPr="00DA7D26" w:rsidRDefault="00DA7D26" w:rsidP="00DA7D26">
            <w:pPr>
              <w:pStyle w:val="ListParagraph"/>
              <w:numPr>
                <w:ilvl w:val="0"/>
                <w:numId w:val="8"/>
              </w:numPr>
              <w:spacing w:line="360" w:lineRule="auto"/>
              <w:rPr>
                <w:rFonts w:asciiTheme="minorBidi" w:hAnsiTheme="minorBidi"/>
                <w:sz w:val="24"/>
                <w:szCs w:val="24"/>
              </w:rPr>
            </w:pPr>
            <w:r w:rsidRPr="00DA7D26">
              <w:rPr>
                <w:rFonts w:asciiTheme="minorBidi" w:hAnsiTheme="minorBidi"/>
                <w:sz w:val="24"/>
                <w:szCs w:val="24"/>
              </w:rPr>
              <w:t xml:space="preserve">(PVGO) and the component of the leading price-to-earnings ratio </w:t>
            </w:r>
          </w:p>
          <w:p w14:paraId="0A2A0384" w14:textId="77777777" w:rsidR="00DA7D26" w:rsidRPr="00DA7D26" w:rsidRDefault="00DA7D26" w:rsidP="00DA7D26">
            <w:pPr>
              <w:pStyle w:val="ListParagraph"/>
              <w:numPr>
                <w:ilvl w:val="0"/>
                <w:numId w:val="8"/>
              </w:numPr>
              <w:spacing w:line="360" w:lineRule="auto"/>
              <w:rPr>
                <w:rFonts w:asciiTheme="minorBidi" w:hAnsiTheme="minorBidi"/>
                <w:sz w:val="24"/>
                <w:szCs w:val="24"/>
              </w:rPr>
            </w:pPr>
            <w:r w:rsidRPr="00DA7D26">
              <w:rPr>
                <w:rFonts w:asciiTheme="minorBidi" w:hAnsiTheme="minorBidi"/>
                <w:sz w:val="24"/>
                <w:szCs w:val="24"/>
              </w:rPr>
              <w:t>(P/E) related to PVGO</w:t>
            </w:r>
          </w:p>
          <w:p w14:paraId="08D58D1D" w14:textId="77777777" w:rsidR="00DA7D26" w:rsidRPr="00DA7D26" w:rsidRDefault="00DA7D26" w:rsidP="00DA7D26">
            <w:pPr>
              <w:pStyle w:val="ListParagraph"/>
              <w:numPr>
                <w:ilvl w:val="0"/>
                <w:numId w:val="8"/>
              </w:numPr>
              <w:spacing w:line="360" w:lineRule="auto"/>
              <w:rPr>
                <w:rFonts w:asciiTheme="minorBidi" w:hAnsiTheme="minorBidi"/>
                <w:sz w:val="24"/>
                <w:szCs w:val="24"/>
              </w:rPr>
            </w:pPr>
            <w:r w:rsidRPr="00DA7D26">
              <w:rPr>
                <w:rFonts w:asciiTheme="minorBidi" w:hAnsiTheme="minorBidi"/>
                <w:sz w:val="24"/>
                <w:szCs w:val="24"/>
              </w:rPr>
              <w:t xml:space="preserve">calculate and interpret the justified leading and trailing P/Es using </w:t>
            </w:r>
          </w:p>
          <w:p w14:paraId="039340D2" w14:textId="77777777" w:rsidR="00DA7D26" w:rsidRPr="00DA7D26" w:rsidRDefault="00DA7D26" w:rsidP="00DA7D26">
            <w:pPr>
              <w:pStyle w:val="ListParagraph"/>
              <w:numPr>
                <w:ilvl w:val="0"/>
                <w:numId w:val="8"/>
              </w:numPr>
              <w:spacing w:line="360" w:lineRule="auto"/>
              <w:rPr>
                <w:rFonts w:asciiTheme="minorBidi" w:hAnsiTheme="minorBidi"/>
                <w:sz w:val="24"/>
                <w:szCs w:val="24"/>
              </w:rPr>
            </w:pPr>
            <w:r w:rsidRPr="00DA7D26">
              <w:rPr>
                <w:rFonts w:asciiTheme="minorBidi" w:hAnsiTheme="minorBidi"/>
                <w:sz w:val="24"/>
                <w:szCs w:val="24"/>
              </w:rPr>
              <w:t>the Gordon growth model</w:t>
            </w:r>
          </w:p>
          <w:p w14:paraId="432A5D01" w14:textId="77777777" w:rsidR="00DA7D26" w:rsidRPr="00DA7D26" w:rsidRDefault="00DA7D26" w:rsidP="00DA7D26">
            <w:pPr>
              <w:pStyle w:val="ListParagraph"/>
              <w:numPr>
                <w:ilvl w:val="0"/>
                <w:numId w:val="8"/>
              </w:numPr>
              <w:spacing w:line="360" w:lineRule="auto"/>
              <w:rPr>
                <w:rFonts w:asciiTheme="minorBidi" w:hAnsiTheme="minorBidi"/>
                <w:sz w:val="24"/>
                <w:szCs w:val="24"/>
              </w:rPr>
            </w:pPr>
            <w:r w:rsidRPr="00DA7D26">
              <w:rPr>
                <w:rFonts w:asciiTheme="minorBidi" w:hAnsiTheme="minorBidi"/>
                <w:sz w:val="24"/>
                <w:szCs w:val="24"/>
              </w:rPr>
              <w:t xml:space="preserve">estimate a required return based on any DDM, including the Gordon </w:t>
            </w:r>
          </w:p>
          <w:p w14:paraId="4B3EC95A" w14:textId="77777777" w:rsidR="00DA7D26" w:rsidRPr="00DA7D26" w:rsidRDefault="00DA7D26" w:rsidP="00DA7D26">
            <w:pPr>
              <w:pStyle w:val="ListParagraph"/>
              <w:numPr>
                <w:ilvl w:val="0"/>
                <w:numId w:val="8"/>
              </w:numPr>
              <w:spacing w:line="360" w:lineRule="auto"/>
              <w:rPr>
                <w:rFonts w:asciiTheme="minorBidi" w:hAnsiTheme="minorBidi"/>
                <w:sz w:val="24"/>
                <w:szCs w:val="24"/>
              </w:rPr>
            </w:pPr>
            <w:r w:rsidRPr="00DA7D26">
              <w:rPr>
                <w:rFonts w:asciiTheme="minorBidi" w:hAnsiTheme="minorBidi"/>
                <w:sz w:val="24"/>
                <w:szCs w:val="24"/>
              </w:rPr>
              <w:t>growth model and the H-model</w:t>
            </w:r>
          </w:p>
          <w:p w14:paraId="4304BE7C" w14:textId="4E8E6916" w:rsidR="00DA7D26" w:rsidRPr="0074167D" w:rsidRDefault="00DA7D26" w:rsidP="0074167D">
            <w:pPr>
              <w:pStyle w:val="ListParagraph"/>
              <w:numPr>
                <w:ilvl w:val="0"/>
                <w:numId w:val="8"/>
              </w:numPr>
              <w:spacing w:line="360" w:lineRule="auto"/>
              <w:rPr>
                <w:rFonts w:asciiTheme="minorBidi" w:hAnsiTheme="minorBidi"/>
                <w:sz w:val="24"/>
                <w:szCs w:val="24"/>
              </w:rPr>
            </w:pPr>
            <w:r w:rsidRPr="00DA7D26">
              <w:rPr>
                <w:rFonts w:asciiTheme="minorBidi" w:hAnsiTheme="minorBidi"/>
                <w:sz w:val="24"/>
                <w:szCs w:val="24"/>
              </w:rPr>
              <w:t xml:space="preserve">evaluate whether a stock is overvalued, fairly valued, or undervalued </w:t>
            </w:r>
            <w:r w:rsidRPr="0074167D">
              <w:rPr>
                <w:rFonts w:asciiTheme="minorBidi" w:hAnsiTheme="minorBidi"/>
                <w:sz w:val="24"/>
                <w:szCs w:val="24"/>
              </w:rPr>
              <w:t>by the market based on a DDM estimate of value</w:t>
            </w:r>
          </w:p>
          <w:p w14:paraId="7AFC1836" w14:textId="14DB5595" w:rsidR="00825CEB" w:rsidRPr="005B67EE" w:rsidRDefault="00CA40E2" w:rsidP="005B67EE">
            <w:pPr>
              <w:pStyle w:val="ListParagraph"/>
              <w:spacing w:line="360" w:lineRule="auto"/>
              <w:rPr>
                <w:rFonts w:asciiTheme="minorBidi" w:hAnsiTheme="minorBidi"/>
                <w:sz w:val="24"/>
                <w:szCs w:val="24"/>
              </w:rPr>
            </w:pPr>
            <w:r w:rsidRPr="005B67EE">
              <w:rPr>
                <w:rFonts w:asciiTheme="minorBidi" w:hAnsiTheme="minorBidi"/>
                <w:sz w:val="24"/>
                <w:szCs w:val="24"/>
              </w:rPr>
              <w:lastRenderedPageBreak/>
              <w:t xml:space="preserve"> </w:t>
            </w:r>
          </w:p>
        </w:tc>
        <w:tc>
          <w:tcPr>
            <w:tcW w:w="569" w:type="pct"/>
            <w:vMerge/>
            <w:vAlign w:val="center"/>
          </w:tcPr>
          <w:p w14:paraId="3439C2EF" w14:textId="77777777" w:rsidR="00825CEB" w:rsidRPr="00260756" w:rsidRDefault="00825CEB" w:rsidP="005F1527">
            <w:pPr>
              <w:rPr>
                <w:rFonts w:asciiTheme="minorBidi" w:hAnsiTheme="minorBidi"/>
                <w:b/>
                <w:bCs/>
                <w:color w:val="000000"/>
                <w:sz w:val="24"/>
                <w:szCs w:val="24"/>
              </w:rPr>
            </w:pPr>
          </w:p>
        </w:tc>
      </w:tr>
      <w:tr w:rsidR="009E1664" w:rsidRPr="00260756" w14:paraId="69491633" w14:textId="77777777" w:rsidTr="006373AB">
        <w:trPr>
          <w:gridAfter w:val="2"/>
          <w:wAfter w:w="226" w:type="pct"/>
          <w:trHeight w:val="1110"/>
        </w:trPr>
        <w:tc>
          <w:tcPr>
            <w:tcW w:w="454" w:type="pct"/>
            <w:vMerge/>
          </w:tcPr>
          <w:p w14:paraId="153E22F2" w14:textId="77777777" w:rsidR="009E1664" w:rsidRPr="00260756" w:rsidRDefault="009E1664" w:rsidP="005F1527">
            <w:pPr>
              <w:jc w:val="center"/>
              <w:rPr>
                <w:rFonts w:asciiTheme="minorBidi" w:hAnsiTheme="minorBidi"/>
                <w:b/>
                <w:color w:val="000000" w:themeColor="text1"/>
                <w:sz w:val="24"/>
                <w:szCs w:val="24"/>
              </w:rPr>
            </w:pPr>
          </w:p>
        </w:tc>
        <w:tc>
          <w:tcPr>
            <w:tcW w:w="884" w:type="pct"/>
            <w:vMerge/>
          </w:tcPr>
          <w:p w14:paraId="0BCF49C0" w14:textId="77777777" w:rsidR="009E1664" w:rsidRPr="00260756" w:rsidRDefault="009E1664" w:rsidP="005F1527">
            <w:pPr>
              <w:rPr>
                <w:rFonts w:asciiTheme="minorBidi" w:hAnsiTheme="minorBidi"/>
                <w:b/>
                <w:sz w:val="24"/>
                <w:szCs w:val="24"/>
              </w:rPr>
            </w:pPr>
          </w:p>
        </w:tc>
        <w:tc>
          <w:tcPr>
            <w:tcW w:w="558" w:type="pct"/>
          </w:tcPr>
          <w:p w14:paraId="2A4D0831" w14:textId="747E01D5" w:rsidR="009E1664" w:rsidRPr="00260756" w:rsidRDefault="009E1664"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84" w:type="pct"/>
          </w:tcPr>
          <w:p w14:paraId="6840178A" w14:textId="0560CB14" w:rsidR="009E1664" w:rsidRPr="00260756" w:rsidRDefault="009E1664"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w:t>
            </w:r>
            <w:r w:rsidR="008D5F0E">
              <w:rPr>
                <w:rStyle w:val="MSGENFONTSTYLENAMETEMPLATEROLENUMBERMSGENFONTSTYLENAMEBYROLETEXT2MSGENFONTSTYLEMODIFERNOTBOLD"/>
                <w:rFonts w:asciiTheme="minorBidi" w:hAnsiTheme="minorBidi" w:cstheme="minorBidi"/>
                <w:color w:val="000000" w:themeColor="text1"/>
                <w:sz w:val="24"/>
                <w:szCs w:val="24"/>
              </w:rPr>
              <w:t>4</w:t>
            </w:r>
          </w:p>
        </w:tc>
        <w:tc>
          <w:tcPr>
            <w:tcW w:w="1626" w:type="pct"/>
          </w:tcPr>
          <w:p w14:paraId="07B30D37" w14:textId="77777777" w:rsidR="00FD4F5C" w:rsidRPr="00DA7D26" w:rsidRDefault="00FD4F5C" w:rsidP="00FD4F5C">
            <w:pPr>
              <w:pStyle w:val="ListParagraph"/>
              <w:numPr>
                <w:ilvl w:val="0"/>
                <w:numId w:val="18"/>
              </w:numPr>
              <w:spacing w:line="360" w:lineRule="auto"/>
              <w:rPr>
                <w:rFonts w:asciiTheme="minorBidi" w:hAnsiTheme="minorBidi"/>
                <w:sz w:val="24"/>
                <w:szCs w:val="24"/>
              </w:rPr>
            </w:pPr>
            <w:r w:rsidRPr="00DA7D26">
              <w:rPr>
                <w:rFonts w:asciiTheme="minorBidi" w:hAnsiTheme="minorBidi"/>
                <w:sz w:val="24"/>
                <w:szCs w:val="24"/>
              </w:rPr>
              <w:t xml:space="preserve">explain the growth phase, transition phase, and maturity phase of a </w:t>
            </w:r>
          </w:p>
          <w:p w14:paraId="7B0E9AA5" w14:textId="77777777" w:rsidR="00FD4F5C" w:rsidRPr="00DA7D26" w:rsidRDefault="00FD4F5C" w:rsidP="00FD4F5C">
            <w:pPr>
              <w:pStyle w:val="ListParagraph"/>
              <w:spacing w:line="360" w:lineRule="auto"/>
              <w:rPr>
                <w:rFonts w:asciiTheme="minorBidi" w:hAnsiTheme="minorBidi"/>
                <w:sz w:val="24"/>
                <w:szCs w:val="24"/>
              </w:rPr>
            </w:pPr>
            <w:r w:rsidRPr="00DA7D26">
              <w:rPr>
                <w:rFonts w:asciiTheme="minorBidi" w:hAnsiTheme="minorBidi"/>
                <w:sz w:val="24"/>
                <w:szCs w:val="24"/>
              </w:rPr>
              <w:t>business</w:t>
            </w:r>
          </w:p>
          <w:p w14:paraId="7A4F9776" w14:textId="77777777" w:rsidR="00FD4F5C" w:rsidRPr="00DA7D26" w:rsidRDefault="00FD4F5C" w:rsidP="00FD4F5C">
            <w:pPr>
              <w:pStyle w:val="ListParagraph"/>
              <w:numPr>
                <w:ilvl w:val="0"/>
                <w:numId w:val="18"/>
              </w:numPr>
              <w:spacing w:line="360" w:lineRule="auto"/>
              <w:rPr>
                <w:rFonts w:asciiTheme="minorBidi" w:hAnsiTheme="minorBidi"/>
                <w:sz w:val="24"/>
                <w:szCs w:val="24"/>
              </w:rPr>
            </w:pPr>
            <w:r w:rsidRPr="00DA7D26">
              <w:rPr>
                <w:rFonts w:asciiTheme="minorBidi" w:hAnsiTheme="minorBidi"/>
                <w:sz w:val="24"/>
                <w:szCs w:val="24"/>
              </w:rPr>
              <w:t xml:space="preserve">explain the assumptions and justify the selection of the two-stage </w:t>
            </w:r>
          </w:p>
          <w:p w14:paraId="5A727CE1" w14:textId="77777777" w:rsidR="00FD4F5C" w:rsidRPr="00DA7D26" w:rsidRDefault="00FD4F5C" w:rsidP="00FD4F5C">
            <w:pPr>
              <w:pStyle w:val="ListParagraph"/>
              <w:spacing w:line="360" w:lineRule="auto"/>
              <w:rPr>
                <w:rFonts w:asciiTheme="minorBidi" w:hAnsiTheme="minorBidi"/>
                <w:sz w:val="24"/>
                <w:szCs w:val="24"/>
              </w:rPr>
            </w:pPr>
            <w:r w:rsidRPr="00DA7D26">
              <w:rPr>
                <w:rFonts w:asciiTheme="minorBidi" w:hAnsiTheme="minorBidi"/>
                <w:sz w:val="24"/>
                <w:szCs w:val="24"/>
              </w:rPr>
              <w:t xml:space="preserve">DDM, the H-model, the three-stage DDM, or spreadsheet modeling </w:t>
            </w:r>
          </w:p>
          <w:p w14:paraId="66312DB3" w14:textId="752DBD0B" w:rsidR="00FD4F5C" w:rsidRDefault="00FD4F5C" w:rsidP="00FD4F5C">
            <w:pPr>
              <w:pStyle w:val="ListParagraph"/>
              <w:numPr>
                <w:ilvl w:val="0"/>
                <w:numId w:val="18"/>
              </w:numPr>
              <w:spacing w:line="360" w:lineRule="auto"/>
              <w:rPr>
                <w:rFonts w:asciiTheme="minorBidi" w:hAnsiTheme="minorBidi"/>
                <w:sz w:val="24"/>
                <w:szCs w:val="24"/>
              </w:rPr>
            </w:pPr>
            <w:r w:rsidRPr="00DA7D26">
              <w:rPr>
                <w:rFonts w:asciiTheme="minorBidi" w:hAnsiTheme="minorBidi"/>
                <w:sz w:val="24"/>
                <w:szCs w:val="24"/>
              </w:rPr>
              <w:t>to value a company’s common shares</w:t>
            </w:r>
          </w:p>
          <w:p w14:paraId="2F5A744F" w14:textId="3D6EFEC9" w:rsidR="003A50E7" w:rsidRPr="003A50E7" w:rsidRDefault="003A50E7" w:rsidP="00FD4F5C">
            <w:pPr>
              <w:pStyle w:val="ListParagraph"/>
              <w:numPr>
                <w:ilvl w:val="0"/>
                <w:numId w:val="18"/>
              </w:numPr>
              <w:spacing w:line="360" w:lineRule="auto"/>
              <w:rPr>
                <w:rFonts w:asciiTheme="minorBidi" w:hAnsiTheme="minorBidi"/>
                <w:sz w:val="24"/>
                <w:szCs w:val="24"/>
              </w:rPr>
            </w:pPr>
            <w:r w:rsidRPr="003A50E7">
              <w:rPr>
                <w:rFonts w:asciiTheme="minorBidi" w:hAnsiTheme="minorBidi"/>
                <w:sz w:val="24"/>
                <w:szCs w:val="24"/>
              </w:rPr>
              <w:t xml:space="preserve">explain top-down and bottom-up factors that impact the cost of </w:t>
            </w:r>
          </w:p>
          <w:p w14:paraId="3C2CD85C" w14:textId="77777777" w:rsidR="003A50E7" w:rsidRPr="003A50E7" w:rsidRDefault="003A50E7" w:rsidP="00E474E1">
            <w:pPr>
              <w:pStyle w:val="ListParagraph"/>
              <w:spacing w:line="360" w:lineRule="auto"/>
              <w:rPr>
                <w:rFonts w:asciiTheme="minorBidi" w:hAnsiTheme="minorBidi"/>
                <w:sz w:val="24"/>
                <w:szCs w:val="24"/>
              </w:rPr>
            </w:pPr>
            <w:r w:rsidRPr="003A50E7">
              <w:rPr>
                <w:rFonts w:asciiTheme="minorBidi" w:hAnsiTheme="minorBidi"/>
                <w:sz w:val="24"/>
                <w:szCs w:val="24"/>
              </w:rPr>
              <w:t>capital</w:t>
            </w:r>
          </w:p>
          <w:p w14:paraId="1F751D36" w14:textId="77777777" w:rsidR="003A50E7" w:rsidRPr="003A50E7" w:rsidRDefault="003A50E7" w:rsidP="00FD4F5C">
            <w:pPr>
              <w:pStyle w:val="ListParagraph"/>
              <w:numPr>
                <w:ilvl w:val="0"/>
                <w:numId w:val="18"/>
              </w:numPr>
              <w:spacing w:line="360" w:lineRule="auto"/>
              <w:rPr>
                <w:rFonts w:asciiTheme="minorBidi" w:hAnsiTheme="minorBidi"/>
                <w:sz w:val="24"/>
                <w:szCs w:val="24"/>
              </w:rPr>
            </w:pPr>
            <w:r w:rsidRPr="003A50E7">
              <w:rPr>
                <w:rFonts w:asciiTheme="minorBidi" w:hAnsiTheme="minorBidi"/>
                <w:sz w:val="24"/>
                <w:szCs w:val="24"/>
              </w:rPr>
              <w:t>Compare methods used to estimate the cost of debt.</w:t>
            </w:r>
          </w:p>
          <w:p w14:paraId="7DD3FDDE" w14:textId="63A16A55" w:rsidR="00592324" w:rsidRPr="00FC70F9" w:rsidRDefault="00592324" w:rsidP="00FC70F9">
            <w:pPr>
              <w:pStyle w:val="ListParagraph"/>
              <w:spacing w:line="360" w:lineRule="auto"/>
              <w:rPr>
                <w:rFonts w:asciiTheme="minorBidi" w:hAnsiTheme="minorBidi"/>
                <w:sz w:val="24"/>
                <w:szCs w:val="24"/>
              </w:rPr>
            </w:pPr>
          </w:p>
        </w:tc>
        <w:tc>
          <w:tcPr>
            <w:tcW w:w="569" w:type="pct"/>
            <w:vMerge/>
            <w:vAlign w:val="center"/>
          </w:tcPr>
          <w:p w14:paraId="48BF2DB3" w14:textId="77777777" w:rsidR="009E1664" w:rsidRPr="00260756" w:rsidRDefault="009E1664" w:rsidP="005F1527">
            <w:pPr>
              <w:rPr>
                <w:rFonts w:asciiTheme="minorBidi" w:hAnsiTheme="minorBidi"/>
                <w:b/>
                <w:bCs/>
                <w:color w:val="000000"/>
                <w:sz w:val="24"/>
                <w:szCs w:val="24"/>
              </w:rPr>
            </w:pPr>
          </w:p>
        </w:tc>
      </w:tr>
      <w:tr w:rsidR="00973483" w:rsidRPr="00260756" w14:paraId="08AC487C" w14:textId="77777777" w:rsidTr="0078094B">
        <w:trPr>
          <w:gridAfter w:val="2"/>
          <w:wAfter w:w="226" w:type="pct"/>
          <w:trHeight w:val="7118"/>
        </w:trPr>
        <w:tc>
          <w:tcPr>
            <w:tcW w:w="454" w:type="pct"/>
            <w:vMerge w:val="restart"/>
          </w:tcPr>
          <w:p w14:paraId="168AF278" w14:textId="0703B664" w:rsidR="00973483" w:rsidRPr="00260756" w:rsidRDefault="00973483" w:rsidP="00783289">
            <w:pPr>
              <w:jc w:val="center"/>
              <w:rPr>
                <w:rFonts w:asciiTheme="minorBidi" w:hAnsiTheme="minorBidi"/>
                <w:b/>
                <w:color w:val="000000" w:themeColor="text1"/>
                <w:sz w:val="24"/>
                <w:szCs w:val="24"/>
              </w:rPr>
            </w:pPr>
            <w:r w:rsidRPr="00260756">
              <w:rPr>
                <w:rFonts w:asciiTheme="minorBidi" w:hAnsiTheme="minorBidi"/>
                <w:b/>
                <w:sz w:val="24"/>
                <w:szCs w:val="24"/>
              </w:rPr>
              <w:lastRenderedPageBreak/>
              <w:t>Week 2</w:t>
            </w:r>
          </w:p>
        </w:tc>
        <w:tc>
          <w:tcPr>
            <w:tcW w:w="884" w:type="pct"/>
            <w:vMerge w:val="restart"/>
          </w:tcPr>
          <w:p w14:paraId="6B84A4C2" w14:textId="121FCD98" w:rsidR="00973483" w:rsidRPr="00260756" w:rsidRDefault="00973483" w:rsidP="00783289">
            <w:pPr>
              <w:rPr>
                <w:rFonts w:asciiTheme="minorBidi" w:hAnsiTheme="minorBidi"/>
                <w:b/>
                <w:sz w:val="24"/>
                <w:szCs w:val="24"/>
              </w:rPr>
            </w:pPr>
            <w:r>
              <w:rPr>
                <w:rFonts w:asciiTheme="minorBidi" w:hAnsiTheme="minorBidi"/>
                <w:b/>
                <w:sz w:val="24"/>
                <w:szCs w:val="24"/>
              </w:rPr>
              <w:t xml:space="preserve">Valuation of Companies </w:t>
            </w:r>
          </w:p>
        </w:tc>
        <w:tc>
          <w:tcPr>
            <w:tcW w:w="558" w:type="pct"/>
          </w:tcPr>
          <w:p w14:paraId="5AB18509" w14:textId="785A07AE" w:rsidR="00973483" w:rsidRPr="00260756" w:rsidRDefault="00973483"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84" w:type="pct"/>
          </w:tcPr>
          <w:p w14:paraId="67498D19" w14:textId="2DABF67E" w:rsidR="00973483" w:rsidRPr="00260756" w:rsidRDefault="00973483"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78094B">
              <w:rPr>
                <w:rStyle w:val="MSGENFONTSTYLENAMETEMPLATEROLENUMBERMSGENFONTSTYLENAMEBYROLETEXT2MSGENFONTSTYLEMODIFERNOTBOLD"/>
                <w:rFonts w:asciiTheme="minorBidi" w:hAnsiTheme="minorBidi" w:cstheme="minorBidi"/>
                <w:color w:val="000000" w:themeColor="text1"/>
                <w:sz w:val="24"/>
                <w:szCs w:val="24"/>
              </w:rPr>
              <w:t>-4</w:t>
            </w:r>
          </w:p>
        </w:tc>
        <w:tc>
          <w:tcPr>
            <w:tcW w:w="1626" w:type="pct"/>
          </w:tcPr>
          <w:p w14:paraId="13C6F576" w14:textId="7C770B89" w:rsidR="00973483" w:rsidRPr="001A789A" w:rsidRDefault="00973483" w:rsidP="003846AE">
            <w:pPr>
              <w:pStyle w:val="ListParagraph"/>
              <w:numPr>
                <w:ilvl w:val="0"/>
                <w:numId w:val="9"/>
              </w:numPr>
              <w:spacing w:line="360" w:lineRule="auto"/>
              <w:rPr>
                <w:rFonts w:asciiTheme="minorBidi" w:hAnsiTheme="minorBidi"/>
                <w:sz w:val="24"/>
                <w:szCs w:val="24"/>
              </w:rPr>
            </w:pPr>
            <w:r>
              <w:rPr>
                <w:rFonts w:asciiTheme="minorBidi" w:hAnsiTheme="minorBidi"/>
                <w:sz w:val="24"/>
                <w:szCs w:val="24"/>
              </w:rPr>
              <w:t>Explain &amp; apply v</w:t>
            </w:r>
            <w:r w:rsidRPr="00C10071">
              <w:rPr>
                <w:rFonts w:asciiTheme="minorBidi" w:hAnsiTheme="minorBidi"/>
                <w:sz w:val="24"/>
                <w:szCs w:val="24"/>
              </w:rPr>
              <w:t>aluation of Company using EV/Sales Ratio, EV/ EBITDA Ratio, EV/Cash flow Ratio</w:t>
            </w:r>
          </w:p>
          <w:p w14:paraId="52C35CD3" w14:textId="5C4A8C26" w:rsidR="00973483" w:rsidRDefault="00973483" w:rsidP="003846AE">
            <w:pPr>
              <w:pStyle w:val="ListParagraph"/>
              <w:numPr>
                <w:ilvl w:val="0"/>
                <w:numId w:val="9"/>
              </w:numPr>
              <w:spacing w:line="360" w:lineRule="auto"/>
              <w:rPr>
                <w:rFonts w:asciiTheme="minorBidi" w:hAnsiTheme="minorBidi"/>
                <w:sz w:val="24"/>
                <w:szCs w:val="24"/>
              </w:rPr>
            </w:pPr>
            <w:r>
              <w:rPr>
                <w:rFonts w:asciiTheme="minorBidi" w:hAnsiTheme="minorBidi"/>
                <w:sz w:val="24"/>
                <w:szCs w:val="24"/>
              </w:rPr>
              <w:t>Explain &amp; apply v</w:t>
            </w:r>
            <w:r w:rsidRPr="00C10071">
              <w:rPr>
                <w:rFonts w:asciiTheme="minorBidi" w:hAnsiTheme="minorBidi"/>
                <w:sz w:val="24"/>
                <w:szCs w:val="24"/>
              </w:rPr>
              <w:t xml:space="preserve">aluation of Multi-business Company </w:t>
            </w:r>
          </w:p>
          <w:p w14:paraId="1A984B33" w14:textId="77777777" w:rsidR="00973483" w:rsidRPr="0092376D" w:rsidRDefault="00973483" w:rsidP="005B6681">
            <w:pPr>
              <w:pStyle w:val="ListParagraph"/>
              <w:numPr>
                <w:ilvl w:val="0"/>
                <w:numId w:val="18"/>
              </w:numPr>
              <w:spacing w:line="360" w:lineRule="auto"/>
              <w:rPr>
                <w:rFonts w:asciiTheme="minorBidi" w:hAnsiTheme="minorBidi"/>
                <w:sz w:val="24"/>
                <w:szCs w:val="24"/>
              </w:rPr>
            </w:pPr>
            <w:r w:rsidRPr="0092376D">
              <w:rPr>
                <w:rFonts w:asciiTheme="minorBidi" w:hAnsiTheme="minorBidi"/>
                <w:sz w:val="24"/>
                <w:szCs w:val="24"/>
              </w:rPr>
              <w:t>Explain comparable Company Analysis for valuation of equity</w:t>
            </w:r>
          </w:p>
          <w:p w14:paraId="5F899AE6" w14:textId="77777777" w:rsidR="00973483" w:rsidRPr="00CA40E2" w:rsidRDefault="00973483" w:rsidP="005B6681">
            <w:pPr>
              <w:pStyle w:val="ListParagraph"/>
              <w:numPr>
                <w:ilvl w:val="0"/>
                <w:numId w:val="9"/>
              </w:numPr>
              <w:spacing w:line="360" w:lineRule="auto"/>
              <w:rPr>
                <w:rFonts w:asciiTheme="minorBidi" w:hAnsiTheme="minorBidi"/>
                <w:sz w:val="24"/>
                <w:szCs w:val="24"/>
              </w:rPr>
            </w:pPr>
            <w:r>
              <w:rPr>
                <w:rFonts w:asciiTheme="minorBidi" w:hAnsiTheme="minorBidi"/>
                <w:sz w:val="24"/>
                <w:szCs w:val="24"/>
              </w:rPr>
              <w:t xml:space="preserve">Explain </w:t>
            </w:r>
            <w:r w:rsidRPr="00B9162C">
              <w:rPr>
                <w:rFonts w:asciiTheme="minorBidi" w:hAnsiTheme="minorBidi"/>
                <w:sz w:val="24"/>
                <w:szCs w:val="24"/>
              </w:rPr>
              <w:t>P/E Ratio, P/B Ratio, P/S Ratio, P/C Ratio, P/EBITDA</w:t>
            </w:r>
          </w:p>
          <w:p w14:paraId="0BB6E854" w14:textId="462CA2E3" w:rsidR="00973483" w:rsidRPr="00CF626A" w:rsidRDefault="00973483" w:rsidP="005B6681">
            <w:pPr>
              <w:pStyle w:val="ListParagraph"/>
              <w:numPr>
                <w:ilvl w:val="0"/>
                <w:numId w:val="9"/>
              </w:numPr>
              <w:spacing w:line="360" w:lineRule="auto"/>
              <w:rPr>
                <w:rFonts w:ascii="Times New Roman" w:hAnsi="Times New Roman" w:cs="Times New Roman"/>
                <w:sz w:val="24"/>
                <w:szCs w:val="24"/>
              </w:rPr>
            </w:pPr>
            <w:r>
              <w:rPr>
                <w:rFonts w:asciiTheme="minorBidi" w:hAnsiTheme="minorBidi"/>
                <w:sz w:val="24"/>
                <w:szCs w:val="24"/>
              </w:rPr>
              <w:t>Explain</w:t>
            </w:r>
            <w:r w:rsidRPr="00C10071">
              <w:rPr>
                <w:rFonts w:asciiTheme="minorBidi" w:hAnsiTheme="minorBidi"/>
                <w:sz w:val="24"/>
                <w:szCs w:val="24"/>
              </w:rPr>
              <w:t xml:space="preserve"> application to Local IPOs during 2020- 2022 in Pakistan</w:t>
            </w:r>
          </w:p>
        </w:tc>
        <w:tc>
          <w:tcPr>
            <w:tcW w:w="569" w:type="pct"/>
            <w:vMerge w:val="restart"/>
            <w:vAlign w:val="center"/>
          </w:tcPr>
          <w:p w14:paraId="719BF80E" w14:textId="77777777" w:rsidR="00973483" w:rsidRPr="00260756" w:rsidRDefault="00973483" w:rsidP="00783289">
            <w:pPr>
              <w:pStyle w:val="ListParagraph"/>
              <w:ind w:left="521"/>
              <w:rPr>
                <w:rFonts w:asciiTheme="minorBidi" w:hAnsiTheme="minorBidi"/>
                <w:b/>
                <w:bCs/>
                <w:color w:val="000000"/>
                <w:sz w:val="24"/>
                <w:szCs w:val="24"/>
              </w:rPr>
            </w:pPr>
          </w:p>
          <w:p w14:paraId="02FB95BE" w14:textId="77777777" w:rsidR="00973483" w:rsidRPr="00260756" w:rsidRDefault="00973483" w:rsidP="00783289">
            <w:pPr>
              <w:rPr>
                <w:rFonts w:asciiTheme="minorBidi" w:hAnsiTheme="minorBidi"/>
                <w:b/>
                <w:bCs/>
                <w:color w:val="000000"/>
                <w:sz w:val="24"/>
                <w:szCs w:val="24"/>
              </w:rPr>
            </w:pPr>
          </w:p>
        </w:tc>
      </w:tr>
      <w:tr w:rsidR="0070023B" w:rsidRPr="00260756" w14:paraId="333BA06E" w14:textId="77777777" w:rsidTr="0078094B">
        <w:trPr>
          <w:gridAfter w:val="2"/>
          <w:wAfter w:w="226" w:type="pct"/>
          <w:trHeight w:val="3540"/>
        </w:trPr>
        <w:tc>
          <w:tcPr>
            <w:tcW w:w="454" w:type="pct"/>
            <w:vMerge/>
          </w:tcPr>
          <w:p w14:paraId="5502D407" w14:textId="77777777" w:rsidR="0070023B" w:rsidRPr="00260756" w:rsidRDefault="0070023B" w:rsidP="00783289">
            <w:pPr>
              <w:jc w:val="center"/>
              <w:rPr>
                <w:rFonts w:asciiTheme="minorBidi" w:hAnsiTheme="minorBidi"/>
                <w:b/>
                <w:color w:val="000000" w:themeColor="text1"/>
                <w:sz w:val="24"/>
                <w:szCs w:val="24"/>
              </w:rPr>
            </w:pPr>
          </w:p>
        </w:tc>
        <w:tc>
          <w:tcPr>
            <w:tcW w:w="884" w:type="pct"/>
            <w:vMerge/>
          </w:tcPr>
          <w:p w14:paraId="688CFAA4" w14:textId="77777777" w:rsidR="0070023B" w:rsidRPr="00260756" w:rsidRDefault="0070023B" w:rsidP="00783289">
            <w:pPr>
              <w:rPr>
                <w:rFonts w:asciiTheme="minorBidi" w:hAnsiTheme="minorBidi"/>
                <w:b/>
                <w:sz w:val="24"/>
                <w:szCs w:val="24"/>
              </w:rPr>
            </w:pPr>
          </w:p>
        </w:tc>
        <w:tc>
          <w:tcPr>
            <w:tcW w:w="558" w:type="pct"/>
          </w:tcPr>
          <w:p w14:paraId="03784737" w14:textId="74C45133" w:rsidR="0070023B" w:rsidRPr="00260756" w:rsidRDefault="0070023B"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84" w:type="pct"/>
          </w:tcPr>
          <w:p w14:paraId="3850B018" w14:textId="036933E9" w:rsidR="0070023B" w:rsidRPr="00260756" w:rsidRDefault="0070023B"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78094B">
              <w:rPr>
                <w:rStyle w:val="MSGENFONTSTYLENAMETEMPLATEROLENUMBERMSGENFONTSTYLENAMEBYROLETEXT2MSGENFONTSTYLEMODIFERNOTBOLD"/>
                <w:rFonts w:asciiTheme="minorBidi" w:hAnsiTheme="minorBidi" w:cstheme="minorBidi"/>
                <w:color w:val="000000" w:themeColor="text1"/>
                <w:sz w:val="24"/>
                <w:szCs w:val="24"/>
              </w:rPr>
              <w:t>-4</w:t>
            </w:r>
          </w:p>
        </w:tc>
        <w:tc>
          <w:tcPr>
            <w:tcW w:w="1626" w:type="pct"/>
          </w:tcPr>
          <w:p w14:paraId="0A805B85" w14:textId="7AFC564D" w:rsidR="0070023B" w:rsidRPr="00B21C9C" w:rsidRDefault="0070023B" w:rsidP="003846AE">
            <w:pPr>
              <w:pStyle w:val="ListParagraph"/>
              <w:widowControl w:val="0"/>
              <w:numPr>
                <w:ilvl w:val="0"/>
                <w:numId w:val="9"/>
              </w:numPr>
              <w:spacing w:after="160" w:line="259" w:lineRule="auto"/>
              <w:rPr>
                <w:rFonts w:asciiTheme="minorBidi" w:hAnsiTheme="minorBidi"/>
                <w:sz w:val="24"/>
                <w:szCs w:val="24"/>
              </w:rPr>
            </w:pPr>
            <w:r>
              <w:rPr>
                <w:rFonts w:asciiTheme="minorBidi" w:hAnsiTheme="minorBidi"/>
                <w:sz w:val="24"/>
                <w:szCs w:val="24"/>
              </w:rPr>
              <w:t>Practice Problems and Solution Discussion.</w:t>
            </w:r>
          </w:p>
        </w:tc>
        <w:tc>
          <w:tcPr>
            <w:tcW w:w="569" w:type="pct"/>
            <w:vMerge/>
            <w:vAlign w:val="center"/>
          </w:tcPr>
          <w:p w14:paraId="7943A5C6" w14:textId="77777777" w:rsidR="0070023B" w:rsidRPr="00260756" w:rsidRDefault="0070023B" w:rsidP="00783289">
            <w:pPr>
              <w:rPr>
                <w:rFonts w:asciiTheme="minorBidi" w:hAnsiTheme="minorBidi"/>
                <w:b/>
                <w:bCs/>
                <w:color w:val="000000"/>
                <w:sz w:val="24"/>
                <w:szCs w:val="24"/>
              </w:rPr>
            </w:pPr>
          </w:p>
        </w:tc>
      </w:tr>
      <w:tr w:rsidR="00783289" w:rsidRPr="00260756" w14:paraId="2A2FF9C2" w14:textId="77777777" w:rsidTr="006373AB">
        <w:trPr>
          <w:gridAfter w:val="2"/>
          <w:wAfter w:w="226" w:type="pct"/>
          <w:trHeight w:val="1740"/>
        </w:trPr>
        <w:tc>
          <w:tcPr>
            <w:tcW w:w="454" w:type="pct"/>
            <w:vMerge/>
          </w:tcPr>
          <w:p w14:paraId="178F0423" w14:textId="77777777" w:rsidR="00783289" w:rsidRPr="00260756" w:rsidRDefault="00783289" w:rsidP="00783289">
            <w:pPr>
              <w:jc w:val="center"/>
              <w:rPr>
                <w:rFonts w:asciiTheme="minorBidi" w:hAnsiTheme="minorBidi"/>
                <w:b/>
                <w:color w:val="000000" w:themeColor="text1"/>
                <w:sz w:val="24"/>
                <w:szCs w:val="24"/>
              </w:rPr>
            </w:pPr>
          </w:p>
        </w:tc>
        <w:tc>
          <w:tcPr>
            <w:tcW w:w="884" w:type="pct"/>
            <w:vMerge/>
          </w:tcPr>
          <w:p w14:paraId="649E7961" w14:textId="77777777" w:rsidR="00783289" w:rsidRPr="00260756" w:rsidRDefault="00783289" w:rsidP="00783289">
            <w:pPr>
              <w:rPr>
                <w:rFonts w:asciiTheme="minorBidi" w:hAnsiTheme="minorBidi"/>
                <w:b/>
                <w:sz w:val="24"/>
                <w:szCs w:val="24"/>
              </w:rPr>
            </w:pPr>
          </w:p>
        </w:tc>
        <w:tc>
          <w:tcPr>
            <w:tcW w:w="558" w:type="pct"/>
          </w:tcPr>
          <w:p w14:paraId="2EA37257" w14:textId="0CEE7BC2"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84" w:type="pct"/>
          </w:tcPr>
          <w:p w14:paraId="4F664B92" w14:textId="7217A7AC"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w:t>
            </w:r>
            <w:r w:rsidR="0078094B">
              <w:rPr>
                <w:rStyle w:val="MSGENFONTSTYLENAMETEMPLATEROLENUMBERMSGENFONTSTYLENAMEBYROLETEXT2MSGENFONTSTYLEMODIFERNOTBOLD"/>
                <w:rFonts w:asciiTheme="minorBidi" w:hAnsiTheme="minorBidi" w:cstheme="minorBidi"/>
                <w:color w:val="000000" w:themeColor="text1"/>
                <w:sz w:val="24"/>
                <w:szCs w:val="24"/>
              </w:rPr>
              <w:t>4</w:t>
            </w:r>
          </w:p>
        </w:tc>
        <w:tc>
          <w:tcPr>
            <w:tcW w:w="1626" w:type="pct"/>
          </w:tcPr>
          <w:p w14:paraId="42791DE4" w14:textId="77777777" w:rsidR="0009709D" w:rsidRPr="003A50E7" w:rsidRDefault="0009709D" w:rsidP="0009709D">
            <w:pPr>
              <w:pStyle w:val="ListParagraph"/>
              <w:numPr>
                <w:ilvl w:val="0"/>
                <w:numId w:val="9"/>
              </w:numPr>
              <w:spacing w:line="360" w:lineRule="auto"/>
              <w:rPr>
                <w:rFonts w:asciiTheme="minorBidi" w:hAnsiTheme="minorBidi"/>
                <w:sz w:val="24"/>
                <w:szCs w:val="24"/>
              </w:rPr>
            </w:pPr>
            <w:r w:rsidRPr="003A50E7">
              <w:rPr>
                <w:rFonts w:asciiTheme="minorBidi" w:hAnsiTheme="minorBidi"/>
                <w:sz w:val="24"/>
                <w:szCs w:val="24"/>
              </w:rPr>
              <w:t xml:space="preserve">explain historical and forward-looking approaches to estimating an </w:t>
            </w:r>
          </w:p>
          <w:p w14:paraId="3B7C8A98" w14:textId="77777777" w:rsidR="0009709D" w:rsidRPr="003A50E7" w:rsidRDefault="0009709D" w:rsidP="0009709D">
            <w:pPr>
              <w:pStyle w:val="ListParagraph"/>
              <w:spacing w:line="360" w:lineRule="auto"/>
              <w:rPr>
                <w:rFonts w:asciiTheme="minorBidi" w:hAnsiTheme="minorBidi"/>
                <w:sz w:val="24"/>
                <w:szCs w:val="24"/>
              </w:rPr>
            </w:pPr>
            <w:r w:rsidRPr="003A50E7">
              <w:rPr>
                <w:rFonts w:asciiTheme="minorBidi" w:hAnsiTheme="minorBidi"/>
                <w:sz w:val="24"/>
                <w:szCs w:val="24"/>
              </w:rPr>
              <w:t>equity risk premium</w:t>
            </w:r>
          </w:p>
          <w:p w14:paraId="33DDD019" w14:textId="77777777" w:rsidR="0009709D" w:rsidRPr="003A50E7" w:rsidRDefault="0009709D" w:rsidP="0009709D">
            <w:pPr>
              <w:pStyle w:val="ListParagraph"/>
              <w:numPr>
                <w:ilvl w:val="0"/>
                <w:numId w:val="9"/>
              </w:numPr>
              <w:spacing w:line="360" w:lineRule="auto"/>
              <w:rPr>
                <w:rFonts w:asciiTheme="minorBidi" w:hAnsiTheme="minorBidi"/>
                <w:sz w:val="24"/>
                <w:szCs w:val="24"/>
              </w:rPr>
            </w:pPr>
            <w:r w:rsidRPr="003A50E7">
              <w:rPr>
                <w:rFonts w:asciiTheme="minorBidi" w:hAnsiTheme="minorBidi"/>
                <w:sz w:val="24"/>
                <w:szCs w:val="24"/>
              </w:rPr>
              <w:t xml:space="preserve">compare methods used to estimate the </w:t>
            </w:r>
            <w:r w:rsidRPr="003A50E7">
              <w:rPr>
                <w:rFonts w:asciiTheme="minorBidi" w:hAnsiTheme="minorBidi"/>
                <w:sz w:val="24"/>
                <w:szCs w:val="24"/>
              </w:rPr>
              <w:lastRenderedPageBreak/>
              <w:t>required return on equity</w:t>
            </w:r>
          </w:p>
          <w:p w14:paraId="5F85119E" w14:textId="77777777" w:rsidR="0009709D" w:rsidRPr="003A50E7" w:rsidRDefault="0009709D" w:rsidP="0009709D">
            <w:pPr>
              <w:pStyle w:val="ListParagraph"/>
              <w:numPr>
                <w:ilvl w:val="0"/>
                <w:numId w:val="9"/>
              </w:numPr>
              <w:spacing w:line="360" w:lineRule="auto"/>
              <w:rPr>
                <w:rFonts w:asciiTheme="minorBidi" w:hAnsiTheme="minorBidi"/>
                <w:sz w:val="24"/>
                <w:szCs w:val="24"/>
              </w:rPr>
            </w:pPr>
            <w:r w:rsidRPr="003A50E7">
              <w:rPr>
                <w:rFonts w:asciiTheme="minorBidi" w:hAnsiTheme="minorBidi"/>
                <w:sz w:val="24"/>
                <w:szCs w:val="24"/>
              </w:rPr>
              <w:t xml:space="preserve">estimate the cost of debt or required return on equity for a public </w:t>
            </w:r>
          </w:p>
          <w:p w14:paraId="0F01BFA1" w14:textId="77777777" w:rsidR="0009709D" w:rsidRPr="003A50E7" w:rsidRDefault="0009709D" w:rsidP="0009709D">
            <w:pPr>
              <w:pStyle w:val="ListParagraph"/>
              <w:spacing w:line="360" w:lineRule="auto"/>
              <w:rPr>
                <w:rFonts w:asciiTheme="minorBidi" w:hAnsiTheme="minorBidi"/>
                <w:sz w:val="24"/>
                <w:szCs w:val="24"/>
              </w:rPr>
            </w:pPr>
            <w:r w:rsidRPr="003A50E7">
              <w:rPr>
                <w:rFonts w:asciiTheme="minorBidi" w:hAnsiTheme="minorBidi"/>
                <w:sz w:val="24"/>
                <w:szCs w:val="24"/>
              </w:rPr>
              <w:t>company and a private company</w:t>
            </w:r>
          </w:p>
          <w:p w14:paraId="226E0352" w14:textId="03063D90" w:rsidR="00783289" w:rsidRPr="0009709D" w:rsidRDefault="0009709D" w:rsidP="0009709D">
            <w:pPr>
              <w:pStyle w:val="ListParagraph"/>
              <w:numPr>
                <w:ilvl w:val="0"/>
                <w:numId w:val="9"/>
              </w:numPr>
              <w:spacing w:line="360" w:lineRule="auto"/>
              <w:rPr>
                <w:rFonts w:asciiTheme="minorBidi" w:hAnsiTheme="minorBidi"/>
                <w:sz w:val="24"/>
                <w:szCs w:val="24"/>
              </w:rPr>
            </w:pPr>
            <w:r w:rsidRPr="003A50E7">
              <w:rPr>
                <w:rFonts w:asciiTheme="minorBidi" w:hAnsiTheme="minorBidi"/>
                <w:sz w:val="24"/>
                <w:szCs w:val="24"/>
              </w:rPr>
              <w:t xml:space="preserve">evaluate a company’s capital structure and cost of capital relative to </w:t>
            </w:r>
            <w:r w:rsidRPr="0009709D">
              <w:rPr>
                <w:rFonts w:asciiTheme="minorBidi" w:hAnsiTheme="minorBidi"/>
                <w:sz w:val="24"/>
                <w:szCs w:val="24"/>
              </w:rPr>
              <w:t>peer</w:t>
            </w:r>
          </w:p>
        </w:tc>
        <w:tc>
          <w:tcPr>
            <w:tcW w:w="569" w:type="pct"/>
            <w:vMerge/>
            <w:vAlign w:val="center"/>
          </w:tcPr>
          <w:p w14:paraId="71822E1D" w14:textId="77777777" w:rsidR="00783289" w:rsidRPr="00260756" w:rsidRDefault="00783289" w:rsidP="00783289">
            <w:pPr>
              <w:rPr>
                <w:rFonts w:asciiTheme="minorBidi" w:hAnsiTheme="minorBidi"/>
                <w:b/>
                <w:bCs/>
                <w:color w:val="000000"/>
                <w:sz w:val="24"/>
                <w:szCs w:val="24"/>
              </w:rPr>
            </w:pPr>
          </w:p>
        </w:tc>
      </w:tr>
      <w:tr w:rsidR="00783289" w:rsidRPr="00260756" w14:paraId="231D2618" w14:textId="77777777" w:rsidTr="006373AB">
        <w:trPr>
          <w:gridAfter w:val="2"/>
          <w:wAfter w:w="226" w:type="pct"/>
          <w:trHeight w:val="651"/>
        </w:trPr>
        <w:tc>
          <w:tcPr>
            <w:tcW w:w="454" w:type="pct"/>
            <w:vMerge/>
          </w:tcPr>
          <w:p w14:paraId="5A4B2A0C" w14:textId="77777777" w:rsidR="00783289" w:rsidRPr="00260756" w:rsidRDefault="00783289" w:rsidP="00783289">
            <w:pPr>
              <w:jc w:val="center"/>
              <w:rPr>
                <w:rFonts w:asciiTheme="minorBidi" w:hAnsiTheme="minorBidi"/>
                <w:b/>
                <w:color w:val="000000" w:themeColor="text1"/>
                <w:sz w:val="24"/>
                <w:szCs w:val="24"/>
              </w:rPr>
            </w:pPr>
          </w:p>
        </w:tc>
        <w:tc>
          <w:tcPr>
            <w:tcW w:w="884" w:type="pct"/>
            <w:vMerge/>
          </w:tcPr>
          <w:p w14:paraId="1098E6B4" w14:textId="77777777" w:rsidR="00783289" w:rsidRPr="00260756" w:rsidRDefault="00783289" w:rsidP="00783289">
            <w:pPr>
              <w:rPr>
                <w:rFonts w:asciiTheme="minorBidi" w:hAnsiTheme="minorBidi"/>
                <w:b/>
                <w:sz w:val="24"/>
                <w:szCs w:val="24"/>
              </w:rPr>
            </w:pPr>
          </w:p>
        </w:tc>
        <w:tc>
          <w:tcPr>
            <w:tcW w:w="558" w:type="pct"/>
          </w:tcPr>
          <w:p w14:paraId="54D740C9" w14:textId="555FD819"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84" w:type="pct"/>
          </w:tcPr>
          <w:p w14:paraId="60DD3E1A" w14:textId="256B0669" w:rsidR="00783289" w:rsidRPr="00260756" w:rsidRDefault="0078094B"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Hour 1-4</w:t>
            </w:r>
          </w:p>
        </w:tc>
        <w:tc>
          <w:tcPr>
            <w:tcW w:w="1626" w:type="pct"/>
          </w:tcPr>
          <w:p w14:paraId="3E5D044D" w14:textId="77777777" w:rsidR="00F01B0B" w:rsidRPr="00F14B50" w:rsidRDefault="00F01B0B" w:rsidP="00F01B0B">
            <w:pPr>
              <w:pStyle w:val="ListParagraph"/>
              <w:numPr>
                <w:ilvl w:val="0"/>
                <w:numId w:val="9"/>
              </w:numPr>
              <w:spacing w:line="360" w:lineRule="auto"/>
              <w:rPr>
                <w:rFonts w:asciiTheme="minorBidi" w:hAnsiTheme="minorBidi"/>
                <w:sz w:val="24"/>
                <w:szCs w:val="24"/>
              </w:rPr>
            </w:pPr>
            <w:r w:rsidRPr="00F14B50">
              <w:rPr>
                <w:rFonts w:asciiTheme="minorBidi" w:hAnsiTheme="minorBidi"/>
                <w:sz w:val="24"/>
                <w:szCs w:val="24"/>
              </w:rPr>
              <w:t xml:space="preserve">developing inputs to equity valuation models </w:t>
            </w:r>
          </w:p>
          <w:p w14:paraId="117AD51E" w14:textId="77777777" w:rsidR="00F01B0B" w:rsidRPr="00F14B50" w:rsidRDefault="00F01B0B" w:rsidP="00F01B0B">
            <w:pPr>
              <w:pStyle w:val="ListParagraph"/>
              <w:numPr>
                <w:ilvl w:val="0"/>
                <w:numId w:val="9"/>
              </w:numPr>
              <w:spacing w:line="360" w:lineRule="auto"/>
              <w:rPr>
                <w:rFonts w:asciiTheme="minorBidi" w:hAnsiTheme="minorBidi"/>
                <w:sz w:val="24"/>
                <w:szCs w:val="24"/>
              </w:rPr>
            </w:pPr>
            <w:r w:rsidRPr="00F14B50">
              <w:rPr>
                <w:rFonts w:asciiTheme="minorBidi" w:hAnsiTheme="minorBidi"/>
                <w:sz w:val="24"/>
                <w:szCs w:val="24"/>
              </w:rPr>
              <w:t>compare "growth relative to GDP growth" and "market growth market share" approaches to forecasting revenue</w:t>
            </w:r>
            <w:r w:rsidRPr="00F14B50">
              <w:rPr>
                <w:rFonts w:asciiTheme="minorBidi" w:hAnsiTheme="minorBidi"/>
                <w:sz w:val="24"/>
                <w:szCs w:val="24"/>
              </w:rPr>
              <w:tab/>
            </w:r>
          </w:p>
          <w:p w14:paraId="304E9CE4" w14:textId="77777777" w:rsidR="00F01B0B" w:rsidRPr="00080B33" w:rsidRDefault="00F01B0B" w:rsidP="00F01B0B">
            <w:pPr>
              <w:pStyle w:val="ListParagraph"/>
              <w:numPr>
                <w:ilvl w:val="0"/>
                <w:numId w:val="9"/>
              </w:numPr>
              <w:spacing w:line="360" w:lineRule="auto"/>
              <w:rPr>
                <w:rFonts w:asciiTheme="minorBidi" w:hAnsiTheme="minorBidi"/>
                <w:sz w:val="24"/>
                <w:szCs w:val="24"/>
              </w:rPr>
            </w:pPr>
            <w:r w:rsidRPr="00E07803">
              <w:rPr>
                <w:rFonts w:asciiTheme="minorBidi" w:hAnsiTheme="minorBidi"/>
                <w:sz w:val="24"/>
                <w:szCs w:val="24"/>
              </w:rPr>
              <w:t xml:space="preserve">evaluate whether economies of scale are present in an industry by </w:t>
            </w:r>
            <w:r w:rsidRPr="00080B33">
              <w:rPr>
                <w:rFonts w:asciiTheme="minorBidi" w:hAnsiTheme="minorBidi"/>
                <w:sz w:val="24"/>
                <w:szCs w:val="24"/>
              </w:rPr>
              <w:t>analyzing operating margins and sales levels</w:t>
            </w:r>
          </w:p>
          <w:p w14:paraId="52E5AB1F" w14:textId="77777777" w:rsidR="00F01B0B" w:rsidRPr="00080B33" w:rsidRDefault="00F01B0B" w:rsidP="00F01B0B">
            <w:pPr>
              <w:pStyle w:val="ListParagraph"/>
              <w:numPr>
                <w:ilvl w:val="0"/>
                <w:numId w:val="9"/>
              </w:numPr>
              <w:spacing w:line="360" w:lineRule="auto"/>
              <w:rPr>
                <w:rFonts w:asciiTheme="minorBidi" w:hAnsiTheme="minorBidi"/>
                <w:sz w:val="24"/>
                <w:szCs w:val="24"/>
              </w:rPr>
            </w:pPr>
            <w:r w:rsidRPr="00E07803">
              <w:rPr>
                <w:rFonts w:asciiTheme="minorBidi" w:hAnsiTheme="minorBidi"/>
                <w:sz w:val="24"/>
                <w:szCs w:val="24"/>
              </w:rPr>
              <w:t xml:space="preserve">demonstrate methods to forecast cost of goods sold and operating </w:t>
            </w:r>
            <w:r w:rsidRPr="00080B33">
              <w:rPr>
                <w:rFonts w:asciiTheme="minorBidi" w:hAnsiTheme="minorBidi"/>
                <w:sz w:val="24"/>
                <w:szCs w:val="24"/>
              </w:rPr>
              <w:t>expenses</w:t>
            </w:r>
          </w:p>
          <w:p w14:paraId="4FE2AB5D" w14:textId="77777777" w:rsidR="00F01B0B" w:rsidRPr="00080B33" w:rsidRDefault="00F01B0B" w:rsidP="00F01B0B">
            <w:pPr>
              <w:pStyle w:val="ListParagraph"/>
              <w:numPr>
                <w:ilvl w:val="0"/>
                <w:numId w:val="9"/>
              </w:numPr>
              <w:spacing w:line="360" w:lineRule="auto"/>
              <w:rPr>
                <w:rFonts w:asciiTheme="minorBidi" w:hAnsiTheme="minorBidi"/>
                <w:sz w:val="24"/>
                <w:szCs w:val="24"/>
              </w:rPr>
            </w:pPr>
            <w:r w:rsidRPr="00E07803">
              <w:rPr>
                <w:rFonts w:asciiTheme="minorBidi" w:hAnsiTheme="minorBidi"/>
                <w:sz w:val="24"/>
                <w:szCs w:val="24"/>
              </w:rPr>
              <w:t>demonstrate methods to forecast non</w:t>
            </w:r>
            <w:r>
              <w:rPr>
                <w:rFonts w:asciiTheme="minorBidi" w:hAnsiTheme="minorBidi"/>
                <w:sz w:val="24"/>
                <w:szCs w:val="24"/>
              </w:rPr>
              <w:t xml:space="preserve"> -</w:t>
            </w:r>
            <w:r w:rsidRPr="00E07803">
              <w:rPr>
                <w:rFonts w:asciiTheme="minorBidi" w:hAnsiTheme="minorBidi"/>
                <w:sz w:val="24"/>
                <w:szCs w:val="24"/>
              </w:rPr>
              <w:t xml:space="preserve">operating items, </w:t>
            </w:r>
            <w:r w:rsidRPr="00E07803">
              <w:rPr>
                <w:rFonts w:asciiTheme="minorBidi" w:hAnsiTheme="minorBidi"/>
                <w:sz w:val="24"/>
                <w:szCs w:val="24"/>
              </w:rPr>
              <w:lastRenderedPageBreak/>
              <w:t xml:space="preserve">financing </w:t>
            </w:r>
            <w:r w:rsidRPr="00080B33">
              <w:rPr>
                <w:rFonts w:asciiTheme="minorBidi" w:hAnsiTheme="minorBidi"/>
                <w:sz w:val="24"/>
                <w:szCs w:val="24"/>
              </w:rPr>
              <w:t>costs, and income taxes</w:t>
            </w:r>
          </w:p>
          <w:p w14:paraId="45D4E63A" w14:textId="77777777" w:rsidR="00F01B0B" w:rsidRPr="00E07803" w:rsidRDefault="00F01B0B" w:rsidP="00F01B0B">
            <w:pPr>
              <w:pStyle w:val="ListParagraph"/>
              <w:numPr>
                <w:ilvl w:val="0"/>
                <w:numId w:val="9"/>
              </w:numPr>
              <w:spacing w:line="360" w:lineRule="auto"/>
              <w:rPr>
                <w:rFonts w:asciiTheme="minorBidi" w:hAnsiTheme="minorBidi"/>
                <w:sz w:val="24"/>
                <w:szCs w:val="24"/>
              </w:rPr>
            </w:pPr>
            <w:r w:rsidRPr="00E07803">
              <w:rPr>
                <w:rFonts w:asciiTheme="minorBidi" w:hAnsiTheme="minorBidi"/>
                <w:sz w:val="24"/>
                <w:szCs w:val="24"/>
              </w:rPr>
              <w:t>describe approaches to balance sheet modeling</w:t>
            </w:r>
          </w:p>
          <w:p w14:paraId="139117F0" w14:textId="77777777" w:rsidR="00F01B0B" w:rsidRPr="00080B33" w:rsidRDefault="00F01B0B" w:rsidP="00F01B0B">
            <w:pPr>
              <w:pStyle w:val="ListParagraph"/>
              <w:numPr>
                <w:ilvl w:val="0"/>
                <w:numId w:val="9"/>
              </w:numPr>
              <w:spacing w:line="360" w:lineRule="auto"/>
              <w:rPr>
                <w:rFonts w:asciiTheme="minorBidi" w:hAnsiTheme="minorBidi"/>
                <w:sz w:val="24"/>
                <w:szCs w:val="24"/>
              </w:rPr>
            </w:pPr>
            <w:r w:rsidRPr="00E07803">
              <w:rPr>
                <w:rFonts w:asciiTheme="minorBidi" w:hAnsiTheme="minorBidi"/>
                <w:sz w:val="24"/>
                <w:szCs w:val="24"/>
              </w:rPr>
              <w:t xml:space="preserve">demonstrate the development of a sales-based pro forma company </w:t>
            </w:r>
            <w:r w:rsidRPr="00080B33">
              <w:rPr>
                <w:rFonts w:asciiTheme="minorBidi" w:hAnsiTheme="minorBidi"/>
                <w:sz w:val="24"/>
                <w:szCs w:val="24"/>
              </w:rPr>
              <w:t xml:space="preserve">model </w:t>
            </w:r>
          </w:p>
          <w:p w14:paraId="22A4588B" w14:textId="6464478F" w:rsidR="00783289" w:rsidRPr="00F01B0B" w:rsidRDefault="00F01B0B" w:rsidP="00F01B0B">
            <w:pPr>
              <w:pStyle w:val="ListParagraph"/>
              <w:numPr>
                <w:ilvl w:val="0"/>
                <w:numId w:val="9"/>
              </w:numPr>
              <w:spacing w:line="360" w:lineRule="auto"/>
              <w:rPr>
                <w:rFonts w:asciiTheme="minorBidi" w:hAnsiTheme="minorBidi"/>
                <w:sz w:val="24"/>
                <w:szCs w:val="24"/>
              </w:rPr>
            </w:pPr>
            <w:r w:rsidRPr="00E07803">
              <w:rPr>
                <w:rFonts w:asciiTheme="minorBidi" w:hAnsiTheme="minorBidi"/>
                <w:sz w:val="24"/>
                <w:szCs w:val="24"/>
              </w:rPr>
              <w:t>explain how behavioral factors affect analyst forecasts and</w:t>
            </w:r>
            <w:r>
              <w:rPr>
                <w:rFonts w:asciiTheme="minorBidi" w:hAnsiTheme="minorBidi"/>
                <w:sz w:val="24"/>
                <w:szCs w:val="24"/>
              </w:rPr>
              <w:t xml:space="preserve"> </w:t>
            </w:r>
            <w:r w:rsidRPr="00080B33">
              <w:rPr>
                <w:rFonts w:asciiTheme="minorBidi" w:hAnsiTheme="minorBidi"/>
                <w:sz w:val="24"/>
                <w:szCs w:val="24"/>
              </w:rPr>
              <w:t>recommend remedial actions for analyst biases</w:t>
            </w:r>
          </w:p>
        </w:tc>
        <w:tc>
          <w:tcPr>
            <w:tcW w:w="569" w:type="pct"/>
            <w:vMerge/>
            <w:vAlign w:val="center"/>
          </w:tcPr>
          <w:p w14:paraId="15E591F5" w14:textId="77777777" w:rsidR="00783289" w:rsidRPr="00260756" w:rsidRDefault="00783289" w:rsidP="00783289">
            <w:pPr>
              <w:rPr>
                <w:rFonts w:asciiTheme="minorBidi" w:hAnsiTheme="minorBidi"/>
                <w:b/>
                <w:bCs/>
                <w:color w:val="000000"/>
                <w:sz w:val="24"/>
                <w:szCs w:val="24"/>
              </w:rPr>
            </w:pPr>
          </w:p>
        </w:tc>
      </w:tr>
      <w:tr w:rsidR="00783289" w:rsidRPr="00260756" w14:paraId="13CF8005" w14:textId="77777777" w:rsidTr="006373AB">
        <w:trPr>
          <w:gridAfter w:val="2"/>
          <w:wAfter w:w="226" w:type="pct"/>
          <w:trHeight w:val="1011"/>
        </w:trPr>
        <w:tc>
          <w:tcPr>
            <w:tcW w:w="454" w:type="pct"/>
            <w:vMerge/>
          </w:tcPr>
          <w:p w14:paraId="3CAEE09E" w14:textId="77777777" w:rsidR="00783289" w:rsidRPr="00260756" w:rsidRDefault="00783289" w:rsidP="00783289">
            <w:pPr>
              <w:jc w:val="center"/>
              <w:rPr>
                <w:rFonts w:asciiTheme="minorBidi" w:hAnsiTheme="minorBidi"/>
                <w:b/>
                <w:color w:val="000000" w:themeColor="text1"/>
                <w:sz w:val="24"/>
                <w:szCs w:val="24"/>
              </w:rPr>
            </w:pPr>
          </w:p>
        </w:tc>
        <w:tc>
          <w:tcPr>
            <w:tcW w:w="884" w:type="pct"/>
            <w:vMerge/>
          </w:tcPr>
          <w:p w14:paraId="1BEBEA03" w14:textId="77777777" w:rsidR="00783289" w:rsidRPr="00260756" w:rsidRDefault="00783289" w:rsidP="00783289">
            <w:pPr>
              <w:rPr>
                <w:rFonts w:asciiTheme="minorBidi" w:hAnsiTheme="minorBidi"/>
                <w:b/>
                <w:sz w:val="24"/>
                <w:szCs w:val="24"/>
              </w:rPr>
            </w:pPr>
          </w:p>
        </w:tc>
        <w:tc>
          <w:tcPr>
            <w:tcW w:w="558" w:type="pct"/>
          </w:tcPr>
          <w:p w14:paraId="447D3C0C" w14:textId="244594F8"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84" w:type="pct"/>
          </w:tcPr>
          <w:p w14:paraId="137572BA" w14:textId="0D14FB2B" w:rsidR="00783289" w:rsidRPr="00260756" w:rsidRDefault="0078094B"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Hour 1-4</w:t>
            </w:r>
          </w:p>
        </w:tc>
        <w:tc>
          <w:tcPr>
            <w:tcW w:w="1626" w:type="pct"/>
          </w:tcPr>
          <w:p w14:paraId="213BF287" w14:textId="77777777" w:rsidR="00202A17" w:rsidRPr="00CA40E2" w:rsidRDefault="00202A17" w:rsidP="00202A17">
            <w:pPr>
              <w:pStyle w:val="ListParagraph"/>
              <w:numPr>
                <w:ilvl w:val="0"/>
                <w:numId w:val="9"/>
              </w:numPr>
              <w:spacing w:line="360" w:lineRule="auto"/>
              <w:rPr>
                <w:rFonts w:asciiTheme="minorBidi" w:hAnsiTheme="minorBidi"/>
                <w:sz w:val="24"/>
                <w:szCs w:val="24"/>
              </w:rPr>
            </w:pPr>
            <w:r w:rsidRPr="00CA40E2">
              <w:rPr>
                <w:rFonts w:asciiTheme="minorBidi" w:hAnsiTheme="minorBidi"/>
                <w:sz w:val="24"/>
                <w:szCs w:val="24"/>
              </w:rPr>
              <w:t>calculate the effect of a share repurchase on book value per share</w:t>
            </w:r>
          </w:p>
          <w:p w14:paraId="13D3F4EB" w14:textId="77777777" w:rsidR="00202A17" w:rsidRPr="00426E53" w:rsidRDefault="00202A17" w:rsidP="00202A17">
            <w:pPr>
              <w:pStyle w:val="ListParagraph"/>
              <w:numPr>
                <w:ilvl w:val="0"/>
                <w:numId w:val="9"/>
              </w:numPr>
              <w:spacing w:line="360" w:lineRule="auto"/>
              <w:rPr>
                <w:rFonts w:asciiTheme="minorBidi" w:hAnsiTheme="minorBidi"/>
                <w:sz w:val="24"/>
                <w:szCs w:val="24"/>
              </w:rPr>
            </w:pPr>
            <w:r w:rsidRPr="00CA40E2">
              <w:rPr>
                <w:rFonts w:asciiTheme="minorBidi" w:hAnsiTheme="minorBidi"/>
                <w:sz w:val="24"/>
                <w:szCs w:val="24"/>
              </w:rPr>
              <w:t xml:space="preserve">explain the choice between paying cash dividends and repurchasing </w:t>
            </w:r>
            <w:r w:rsidRPr="00426E53">
              <w:rPr>
                <w:rFonts w:asciiTheme="minorBidi" w:hAnsiTheme="minorBidi"/>
                <w:sz w:val="24"/>
                <w:szCs w:val="24"/>
              </w:rPr>
              <w:t>shares</w:t>
            </w:r>
          </w:p>
          <w:p w14:paraId="4567A6F9" w14:textId="77777777" w:rsidR="00202A17" w:rsidRDefault="00202A17" w:rsidP="00202A17">
            <w:pPr>
              <w:pStyle w:val="ListParagraph"/>
              <w:numPr>
                <w:ilvl w:val="0"/>
                <w:numId w:val="9"/>
              </w:numPr>
              <w:spacing w:line="360" w:lineRule="auto"/>
              <w:rPr>
                <w:rFonts w:asciiTheme="minorBidi" w:hAnsiTheme="minorBidi"/>
                <w:sz w:val="24"/>
                <w:szCs w:val="24"/>
              </w:rPr>
            </w:pPr>
            <w:r w:rsidRPr="00CA40E2">
              <w:rPr>
                <w:rFonts w:asciiTheme="minorBidi" w:hAnsiTheme="minorBidi"/>
                <w:sz w:val="24"/>
                <w:szCs w:val="24"/>
              </w:rPr>
              <w:t>calculate and interpret dividend coverage ratios based on</w:t>
            </w:r>
          </w:p>
          <w:p w14:paraId="347D82DD" w14:textId="77777777" w:rsidR="00202A17" w:rsidRDefault="00202A17" w:rsidP="00202A17">
            <w:pPr>
              <w:pStyle w:val="ListParagraph"/>
              <w:spacing w:line="360" w:lineRule="auto"/>
              <w:rPr>
                <w:rFonts w:asciiTheme="minorBidi" w:hAnsiTheme="minorBidi"/>
                <w:sz w:val="24"/>
                <w:szCs w:val="24"/>
              </w:rPr>
            </w:pPr>
            <w:r w:rsidRPr="00CA40E2">
              <w:rPr>
                <w:rFonts w:asciiTheme="minorBidi" w:hAnsiTheme="minorBidi"/>
                <w:sz w:val="24"/>
                <w:szCs w:val="24"/>
              </w:rPr>
              <w:t xml:space="preserve">1) net </w:t>
            </w:r>
            <w:r w:rsidRPr="00133F2C">
              <w:rPr>
                <w:rFonts w:asciiTheme="minorBidi" w:hAnsiTheme="minorBidi"/>
                <w:sz w:val="24"/>
                <w:szCs w:val="24"/>
              </w:rPr>
              <w:t>income and</w:t>
            </w:r>
          </w:p>
          <w:p w14:paraId="4E121B0C" w14:textId="77777777" w:rsidR="00202A17" w:rsidRPr="00133F2C" w:rsidRDefault="00202A17" w:rsidP="00202A17">
            <w:pPr>
              <w:pStyle w:val="ListParagraph"/>
              <w:spacing w:line="360" w:lineRule="auto"/>
              <w:rPr>
                <w:rFonts w:asciiTheme="minorBidi" w:hAnsiTheme="minorBidi"/>
                <w:sz w:val="24"/>
                <w:szCs w:val="24"/>
              </w:rPr>
            </w:pPr>
            <w:r w:rsidRPr="00133F2C">
              <w:rPr>
                <w:rFonts w:asciiTheme="minorBidi" w:hAnsiTheme="minorBidi"/>
                <w:sz w:val="24"/>
                <w:szCs w:val="24"/>
              </w:rPr>
              <w:t>2) free cash flow</w:t>
            </w:r>
          </w:p>
          <w:p w14:paraId="27A46F22" w14:textId="77777777" w:rsidR="00202A17" w:rsidRPr="00CA40E2" w:rsidRDefault="00202A17" w:rsidP="00202A17">
            <w:pPr>
              <w:pStyle w:val="ListParagraph"/>
              <w:numPr>
                <w:ilvl w:val="0"/>
                <w:numId w:val="9"/>
              </w:numPr>
              <w:spacing w:line="360" w:lineRule="auto"/>
              <w:rPr>
                <w:rFonts w:asciiTheme="minorBidi" w:hAnsiTheme="minorBidi"/>
                <w:sz w:val="24"/>
                <w:szCs w:val="24"/>
              </w:rPr>
            </w:pPr>
            <w:r w:rsidRPr="00CA40E2">
              <w:rPr>
                <w:rFonts w:asciiTheme="minorBidi" w:hAnsiTheme="minorBidi"/>
                <w:sz w:val="24"/>
                <w:szCs w:val="24"/>
              </w:rPr>
              <w:t xml:space="preserve">identify characteristics of companies that may not be able to sustain </w:t>
            </w:r>
          </w:p>
          <w:p w14:paraId="6A4821AC" w14:textId="77777777" w:rsidR="00202A17" w:rsidRDefault="00202A17" w:rsidP="00202A17">
            <w:pPr>
              <w:pStyle w:val="ListParagraph"/>
              <w:numPr>
                <w:ilvl w:val="0"/>
                <w:numId w:val="9"/>
              </w:numPr>
              <w:spacing w:line="360" w:lineRule="auto"/>
              <w:rPr>
                <w:rFonts w:asciiTheme="minorBidi" w:hAnsiTheme="minorBidi"/>
                <w:sz w:val="24"/>
                <w:szCs w:val="24"/>
              </w:rPr>
            </w:pPr>
            <w:r w:rsidRPr="00CA40E2">
              <w:rPr>
                <w:rFonts w:asciiTheme="minorBidi" w:hAnsiTheme="minorBidi"/>
                <w:sz w:val="24"/>
                <w:szCs w:val="24"/>
              </w:rPr>
              <w:t>their cash dividend</w:t>
            </w:r>
          </w:p>
          <w:p w14:paraId="1BBEFF4C" w14:textId="6C40B7C5" w:rsidR="00783289" w:rsidRPr="00CF626A" w:rsidRDefault="00202A17" w:rsidP="00202A17">
            <w:pPr>
              <w:pStyle w:val="ListParagraph"/>
              <w:numPr>
                <w:ilvl w:val="0"/>
                <w:numId w:val="9"/>
              </w:numPr>
              <w:spacing w:line="360" w:lineRule="auto"/>
              <w:rPr>
                <w:rFonts w:asciiTheme="minorBidi" w:hAnsiTheme="minorBidi"/>
                <w:sz w:val="24"/>
                <w:szCs w:val="24"/>
              </w:rPr>
            </w:pPr>
            <w:r>
              <w:rPr>
                <w:rFonts w:asciiTheme="minorBidi" w:hAnsiTheme="minorBidi"/>
                <w:sz w:val="24"/>
                <w:szCs w:val="24"/>
              </w:rPr>
              <w:t>Practice on Excel of the topic learnt.</w:t>
            </w:r>
          </w:p>
        </w:tc>
        <w:tc>
          <w:tcPr>
            <w:tcW w:w="569" w:type="pct"/>
            <w:vMerge/>
            <w:vAlign w:val="center"/>
          </w:tcPr>
          <w:p w14:paraId="0954C328" w14:textId="77777777" w:rsidR="00783289" w:rsidRPr="00260756" w:rsidRDefault="00783289" w:rsidP="00783289">
            <w:pPr>
              <w:rPr>
                <w:rFonts w:asciiTheme="minorBidi" w:hAnsiTheme="minorBidi"/>
                <w:b/>
                <w:bCs/>
                <w:color w:val="000000"/>
                <w:sz w:val="24"/>
                <w:szCs w:val="24"/>
              </w:rPr>
            </w:pPr>
          </w:p>
        </w:tc>
      </w:tr>
      <w:tr w:rsidR="00171D97" w:rsidRPr="00260756" w14:paraId="496175FE" w14:textId="77777777" w:rsidTr="0078094B">
        <w:trPr>
          <w:gridAfter w:val="2"/>
          <w:wAfter w:w="226" w:type="pct"/>
          <w:trHeight w:val="4957"/>
        </w:trPr>
        <w:tc>
          <w:tcPr>
            <w:tcW w:w="454" w:type="pct"/>
            <w:vMerge w:val="restart"/>
          </w:tcPr>
          <w:p w14:paraId="518C7875" w14:textId="5D0F6A5D" w:rsidR="00171D97" w:rsidRPr="00260756" w:rsidRDefault="00171D97" w:rsidP="00783289">
            <w:pPr>
              <w:jc w:val="center"/>
              <w:rPr>
                <w:rFonts w:asciiTheme="minorBidi" w:hAnsiTheme="minorBidi"/>
                <w:b/>
                <w:color w:val="000000" w:themeColor="text1"/>
                <w:sz w:val="24"/>
                <w:szCs w:val="24"/>
              </w:rPr>
            </w:pPr>
            <w:r w:rsidRPr="00260756">
              <w:rPr>
                <w:rFonts w:asciiTheme="minorBidi" w:hAnsiTheme="minorBidi"/>
                <w:b/>
                <w:sz w:val="24"/>
                <w:szCs w:val="24"/>
              </w:rPr>
              <w:lastRenderedPageBreak/>
              <w:t>Week 3</w:t>
            </w:r>
          </w:p>
        </w:tc>
        <w:tc>
          <w:tcPr>
            <w:tcW w:w="884" w:type="pct"/>
            <w:vMerge w:val="restart"/>
          </w:tcPr>
          <w:p w14:paraId="0FA8634F" w14:textId="77777777" w:rsidR="00171D97" w:rsidRPr="00260756" w:rsidRDefault="00171D97" w:rsidP="00783289">
            <w:pPr>
              <w:rPr>
                <w:rFonts w:asciiTheme="minorBidi" w:hAnsiTheme="minorBidi"/>
                <w:sz w:val="24"/>
                <w:szCs w:val="24"/>
              </w:rPr>
            </w:pPr>
          </w:p>
          <w:p w14:paraId="13E2A933" w14:textId="77777777" w:rsidR="00171D97" w:rsidRPr="00260756" w:rsidRDefault="00171D97" w:rsidP="00783289">
            <w:pPr>
              <w:rPr>
                <w:rFonts w:asciiTheme="minorBidi" w:hAnsiTheme="minorBidi"/>
                <w:sz w:val="24"/>
                <w:szCs w:val="24"/>
              </w:rPr>
            </w:pPr>
          </w:p>
          <w:p w14:paraId="0292B1A6" w14:textId="77777777" w:rsidR="00171D97" w:rsidRPr="00260756" w:rsidRDefault="00171D97" w:rsidP="00783289">
            <w:pPr>
              <w:rPr>
                <w:rFonts w:asciiTheme="minorBidi" w:hAnsiTheme="minorBidi"/>
                <w:sz w:val="24"/>
                <w:szCs w:val="24"/>
              </w:rPr>
            </w:pPr>
          </w:p>
          <w:p w14:paraId="6DADDC9F" w14:textId="77777777" w:rsidR="00171D97" w:rsidRPr="00260756" w:rsidRDefault="00171D97" w:rsidP="00783289">
            <w:pPr>
              <w:rPr>
                <w:rFonts w:asciiTheme="minorBidi" w:hAnsiTheme="minorBidi"/>
                <w:sz w:val="24"/>
                <w:szCs w:val="24"/>
              </w:rPr>
            </w:pPr>
          </w:p>
          <w:p w14:paraId="073A8D73" w14:textId="77777777" w:rsidR="00171D97" w:rsidRPr="00260756" w:rsidRDefault="00171D97" w:rsidP="00783289">
            <w:pPr>
              <w:rPr>
                <w:rFonts w:asciiTheme="minorBidi" w:hAnsiTheme="minorBidi"/>
                <w:sz w:val="24"/>
                <w:szCs w:val="24"/>
              </w:rPr>
            </w:pPr>
          </w:p>
          <w:p w14:paraId="1469DA0C" w14:textId="7549BEE4" w:rsidR="00171D97" w:rsidRPr="00260756" w:rsidRDefault="00171D97" w:rsidP="00783289">
            <w:pPr>
              <w:rPr>
                <w:rFonts w:asciiTheme="minorBidi" w:hAnsiTheme="minorBidi"/>
                <w:sz w:val="24"/>
                <w:szCs w:val="24"/>
              </w:rPr>
            </w:pPr>
            <w:r>
              <w:rPr>
                <w:rFonts w:asciiTheme="minorBidi" w:hAnsiTheme="minorBidi"/>
                <w:sz w:val="24"/>
                <w:szCs w:val="24"/>
              </w:rPr>
              <w:t xml:space="preserve">Valuation using different techniques &amp; approaches </w:t>
            </w:r>
          </w:p>
          <w:p w14:paraId="7DBDEA11" w14:textId="77777777" w:rsidR="00171D97" w:rsidRPr="00260756" w:rsidRDefault="00171D97" w:rsidP="00783289">
            <w:pPr>
              <w:rPr>
                <w:rFonts w:asciiTheme="minorBidi" w:hAnsiTheme="minorBidi"/>
                <w:sz w:val="24"/>
                <w:szCs w:val="24"/>
              </w:rPr>
            </w:pPr>
          </w:p>
          <w:p w14:paraId="44B58D91" w14:textId="77777777" w:rsidR="00171D97" w:rsidRPr="00260756" w:rsidRDefault="00171D97" w:rsidP="00783289">
            <w:pPr>
              <w:rPr>
                <w:rFonts w:asciiTheme="minorBidi" w:hAnsiTheme="minorBidi"/>
                <w:sz w:val="24"/>
                <w:szCs w:val="24"/>
              </w:rPr>
            </w:pPr>
          </w:p>
          <w:p w14:paraId="49E7F49F" w14:textId="77777777" w:rsidR="00171D97" w:rsidRPr="00260756" w:rsidRDefault="00171D97" w:rsidP="00783289">
            <w:pPr>
              <w:rPr>
                <w:rFonts w:asciiTheme="minorBidi" w:hAnsiTheme="minorBidi"/>
                <w:sz w:val="24"/>
                <w:szCs w:val="24"/>
              </w:rPr>
            </w:pPr>
          </w:p>
          <w:p w14:paraId="2B11B6B1" w14:textId="0404DEE7" w:rsidR="00171D97" w:rsidRPr="00260756" w:rsidRDefault="00171D97" w:rsidP="00783289">
            <w:pPr>
              <w:rPr>
                <w:rFonts w:asciiTheme="minorBidi" w:hAnsiTheme="minorBidi"/>
                <w:sz w:val="24"/>
                <w:szCs w:val="24"/>
              </w:rPr>
            </w:pPr>
          </w:p>
        </w:tc>
        <w:tc>
          <w:tcPr>
            <w:tcW w:w="558" w:type="pct"/>
          </w:tcPr>
          <w:p w14:paraId="1A86EC89" w14:textId="0BB23583" w:rsidR="00171D97" w:rsidRPr="00260756" w:rsidRDefault="00171D97"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84" w:type="pct"/>
          </w:tcPr>
          <w:p w14:paraId="5A5BD73F" w14:textId="503135EB" w:rsidR="00171D97" w:rsidRPr="00260756" w:rsidRDefault="0078094B"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Hour 1-4</w:t>
            </w:r>
          </w:p>
        </w:tc>
        <w:tc>
          <w:tcPr>
            <w:tcW w:w="1626" w:type="pct"/>
          </w:tcPr>
          <w:p w14:paraId="2C0E09AC" w14:textId="77777777" w:rsidR="00F94515" w:rsidRPr="00517EF4" w:rsidRDefault="00F94515" w:rsidP="00F94515">
            <w:pPr>
              <w:pStyle w:val="ListParagraph"/>
              <w:numPr>
                <w:ilvl w:val="0"/>
                <w:numId w:val="9"/>
              </w:numPr>
              <w:spacing w:line="360" w:lineRule="auto"/>
              <w:rPr>
                <w:rFonts w:asciiTheme="minorBidi" w:hAnsiTheme="minorBidi"/>
                <w:sz w:val="24"/>
                <w:szCs w:val="24"/>
              </w:rPr>
            </w:pPr>
            <w:r w:rsidRPr="00517EF4">
              <w:rPr>
                <w:rFonts w:asciiTheme="minorBidi" w:hAnsiTheme="minorBidi"/>
                <w:sz w:val="24"/>
                <w:szCs w:val="24"/>
              </w:rPr>
              <w:t xml:space="preserve">compare the free cash flow to the firm (FCFF) and free cash flow to </w:t>
            </w:r>
          </w:p>
          <w:p w14:paraId="3195D703" w14:textId="77777777" w:rsidR="00F94515" w:rsidRPr="00517EF4" w:rsidRDefault="00F94515" w:rsidP="00F94515">
            <w:pPr>
              <w:pStyle w:val="ListParagraph"/>
              <w:numPr>
                <w:ilvl w:val="0"/>
                <w:numId w:val="9"/>
              </w:numPr>
              <w:spacing w:line="360" w:lineRule="auto"/>
              <w:rPr>
                <w:rFonts w:asciiTheme="minorBidi" w:hAnsiTheme="minorBidi"/>
                <w:sz w:val="24"/>
                <w:szCs w:val="24"/>
              </w:rPr>
            </w:pPr>
            <w:r w:rsidRPr="00517EF4">
              <w:rPr>
                <w:rFonts w:asciiTheme="minorBidi" w:hAnsiTheme="minorBidi"/>
                <w:sz w:val="24"/>
                <w:szCs w:val="24"/>
              </w:rPr>
              <w:t>equity (FCFE) approaches to valuation</w:t>
            </w:r>
          </w:p>
          <w:p w14:paraId="3059923D" w14:textId="77777777" w:rsidR="00F94515" w:rsidRDefault="00F94515" w:rsidP="00F94515">
            <w:pPr>
              <w:pStyle w:val="ListParagraph"/>
              <w:numPr>
                <w:ilvl w:val="0"/>
                <w:numId w:val="9"/>
              </w:numPr>
              <w:spacing w:line="360" w:lineRule="auto"/>
              <w:rPr>
                <w:rFonts w:asciiTheme="minorBidi" w:hAnsiTheme="minorBidi"/>
                <w:sz w:val="24"/>
                <w:szCs w:val="24"/>
              </w:rPr>
            </w:pPr>
            <w:r w:rsidRPr="00517EF4">
              <w:rPr>
                <w:rFonts w:asciiTheme="minorBidi" w:hAnsiTheme="minorBidi"/>
                <w:sz w:val="24"/>
                <w:szCs w:val="24"/>
              </w:rPr>
              <w:t>explain the ownership perspective implicit in the FCFE approach</w:t>
            </w:r>
          </w:p>
          <w:p w14:paraId="7454F928" w14:textId="7AE76EC9" w:rsidR="00CB6B98" w:rsidRPr="00517EF4" w:rsidRDefault="00CB6B98" w:rsidP="00F94515">
            <w:pPr>
              <w:pStyle w:val="ListParagraph"/>
              <w:numPr>
                <w:ilvl w:val="0"/>
                <w:numId w:val="9"/>
              </w:numPr>
              <w:spacing w:line="360" w:lineRule="auto"/>
              <w:rPr>
                <w:rFonts w:asciiTheme="minorBidi" w:hAnsiTheme="minorBidi"/>
                <w:sz w:val="24"/>
                <w:szCs w:val="24"/>
              </w:rPr>
            </w:pPr>
            <w:r w:rsidRPr="00517EF4">
              <w:rPr>
                <w:rFonts w:asciiTheme="minorBidi" w:hAnsiTheme="minorBidi"/>
                <w:sz w:val="24"/>
                <w:szCs w:val="24"/>
              </w:rPr>
              <w:t>calculate FCFF and FCFE</w:t>
            </w:r>
          </w:p>
          <w:p w14:paraId="3B0D9997" w14:textId="1D30802C" w:rsidR="00171D97" w:rsidRPr="00F94515" w:rsidRDefault="00171D97" w:rsidP="00F94515">
            <w:pPr>
              <w:widowControl w:val="0"/>
              <w:spacing w:after="160" w:line="259" w:lineRule="auto"/>
              <w:ind w:left="360"/>
              <w:rPr>
                <w:rFonts w:asciiTheme="minorBidi" w:hAnsiTheme="minorBidi"/>
                <w:sz w:val="24"/>
                <w:szCs w:val="24"/>
              </w:rPr>
            </w:pPr>
          </w:p>
        </w:tc>
        <w:tc>
          <w:tcPr>
            <w:tcW w:w="569" w:type="pct"/>
            <w:vMerge w:val="restart"/>
            <w:vAlign w:val="center"/>
          </w:tcPr>
          <w:p w14:paraId="13CA0D00" w14:textId="77777777" w:rsidR="00171D97" w:rsidRPr="00260756" w:rsidRDefault="00171D97" w:rsidP="00783289">
            <w:pPr>
              <w:rPr>
                <w:rFonts w:asciiTheme="minorBidi" w:hAnsiTheme="minorBidi"/>
                <w:b/>
                <w:color w:val="000000" w:themeColor="text1"/>
                <w:sz w:val="24"/>
                <w:szCs w:val="24"/>
              </w:rPr>
            </w:pPr>
          </w:p>
        </w:tc>
      </w:tr>
      <w:tr w:rsidR="000F4BDF" w:rsidRPr="00260756" w14:paraId="2FD8466F" w14:textId="77777777" w:rsidTr="0078094B">
        <w:trPr>
          <w:gridAfter w:val="2"/>
          <w:wAfter w:w="226" w:type="pct"/>
          <w:trHeight w:val="13798"/>
        </w:trPr>
        <w:tc>
          <w:tcPr>
            <w:tcW w:w="454" w:type="pct"/>
            <w:vMerge/>
          </w:tcPr>
          <w:p w14:paraId="09CDC280" w14:textId="5D935312" w:rsidR="000F4BDF" w:rsidRPr="00260756" w:rsidRDefault="000F4BDF" w:rsidP="00783289">
            <w:pPr>
              <w:jc w:val="center"/>
              <w:rPr>
                <w:rFonts w:asciiTheme="minorBidi" w:hAnsiTheme="minorBidi"/>
                <w:b/>
                <w:color w:val="000000" w:themeColor="text1"/>
                <w:sz w:val="24"/>
                <w:szCs w:val="24"/>
              </w:rPr>
            </w:pPr>
          </w:p>
        </w:tc>
        <w:tc>
          <w:tcPr>
            <w:tcW w:w="884" w:type="pct"/>
            <w:vMerge/>
          </w:tcPr>
          <w:p w14:paraId="35AB4FC3" w14:textId="028C5B33" w:rsidR="000F4BDF" w:rsidRPr="00260756" w:rsidRDefault="000F4BDF" w:rsidP="00783289">
            <w:pPr>
              <w:rPr>
                <w:rFonts w:asciiTheme="minorBidi" w:hAnsiTheme="minorBidi"/>
                <w:b/>
                <w:sz w:val="24"/>
                <w:szCs w:val="24"/>
              </w:rPr>
            </w:pPr>
          </w:p>
        </w:tc>
        <w:tc>
          <w:tcPr>
            <w:tcW w:w="558" w:type="pct"/>
          </w:tcPr>
          <w:p w14:paraId="6A1B91CA" w14:textId="0EE8CB4C" w:rsidR="000F4BDF" w:rsidRPr="00260756" w:rsidRDefault="000F4BDF" w:rsidP="00783289">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84" w:type="pct"/>
          </w:tcPr>
          <w:p w14:paraId="6EC5EC2E" w14:textId="73957622" w:rsidR="000F4BDF" w:rsidRPr="00260756" w:rsidRDefault="0078094B" w:rsidP="00783289">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Hour 1-4</w:t>
            </w:r>
          </w:p>
        </w:tc>
        <w:tc>
          <w:tcPr>
            <w:tcW w:w="1626" w:type="pct"/>
          </w:tcPr>
          <w:p w14:paraId="5F9983D8" w14:textId="20CE95E7" w:rsidR="000F4BDF" w:rsidRPr="00517EF4" w:rsidRDefault="000F4BDF" w:rsidP="000F4BDF">
            <w:pPr>
              <w:pStyle w:val="ListParagraph"/>
              <w:numPr>
                <w:ilvl w:val="0"/>
                <w:numId w:val="9"/>
              </w:numPr>
              <w:spacing w:line="360" w:lineRule="auto"/>
              <w:rPr>
                <w:rFonts w:asciiTheme="minorBidi" w:hAnsiTheme="minorBidi"/>
                <w:sz w:val="24"/>
                <w:szCs w:val="24"/>
              </w:rPr>
            </w:pPr>
            <w:r w:rsidRPr="00517EF4">
              <w:rPr>
                <w:rFonts w:asciiTheme="minorBidi" w:hAnsiTheme="minorBidi"/>
                <w:sz w:val="24"/>
                <w:szCs w:val="24"/>
              </w:rPr>
              <w:t xml:space="preserve">explain the appropriate adjustments to net income, earnings </w:t>
            </w:r>
          </w:p>
          <w:p w14:paraId="1F63E26B" w14:textId="77777777" w:rsidR="000F4BDF" w:rsidRPr="00517EF4" w:rsidRDefault="000F4BDF" w:rsidP="000F4BDF">
            <w:pPr>
              <w:pStyle w:val="ListParagraph"/>
              <w:spacing w:line="360" w:lineRule="auto"/>
              <w:rPr>
                <w:rFonts w:asciiTheme="minorBidi" w:hAnsiTheme="minorBidi"/>
                <w:sz w:val="24"/>
                <w:szCs w:val="24"/>
              </w:rPr>
            </w:pPr>
            <w:r w:rsidRPr="00517EF4">
              <w:rPr>
                <w:rFonts w:asciiTheme="minorBidi" w:hAnsiTheme="minorBidi"/>
                <w:sz w:val="24"/>
                <w:szCs w:val="24"/>
              </w:rPr>
              <w:t xml:space="preserve">before interest and taxes (EBIT), earnings before interest, taxes, </w:t>
            </w:r>
          </w:p>
          <w:p w14:paraId="55F1DA64" w14:textId="77777777" w:rsidR="000F4BDF" w:rsidRPr="00033777" w:rsidRDefault="000F4BDF" w:rsidP="000F4BDF">
            <w:pPr>
              <w:pStyle w:val="ListParagraph"/>
              <w:spacing w:line="360" w:lineRule="auto"/>
              <w:rPr>
                <w:rFonts w:asciiTheme="minorBidi" w:hAnsiTheme="minorBidi"/>
                <w:sz w:val="24"/>
                <w:szCs w:val="24"/>
              </w:rPr>
            </w:pPr>
            <w:r w:rsidRPr="00517EF4">
              <w:rPr>
                <w:rFonts w:asciiTheme="minorBidi" w:hAnsiTheme="minorBidi"/>
                <w:sz w:val="24"/>
                <w:szCs w:val="24"/>
              </w:rPr>
              <w:t xml:space="preserve">depreciation, and amortization (EBITDA), and cash flow from </w:t>
            </w:r>
            <w:r w:rsidRPr="00033777">
              <w:rPr>
                <w:rFonts w:asciiTheme="minorBidi" w:hAnsiTheme="minorBidi"/>
                <w:sz w:val="24"/>
                <w:szCs w:val="24"/>
              </w:rPr>
              <w:t>operations (CFO) to calculate FCFF and FCFE</w:t>
            </w:r>
          </w:p>
          <w:p w14:paraId="3A541F05" w14:textId="203A80E9" w:rsidR="000F4BDF" w:rsidRPr="00CB6B98" w:rsidRDefault="000F4BDF" w:rsidP="00CB6B98">
            <w:pPr>
              <w:spacing w:line="360" w:lineRule="auto"/>
              <w:rPr>
                <w:rFonts w:asciiTheme="minorBidi" w:hAnsiTheme="minorBidi"/>
                <w:sz w:val="24"/>
                <w:szCs w:val="24"/>
              </w:rPr>
            </w:pPr>
          </w:p>
          <w:p w14:paraId="4836E3D9" w14:textId="77777777" w:rsidR="000F4BDF" w:rsidRPr="00517EF4" w:rsidRDefault="000F4BDF" w:rsidP="000F4BDF">
            <w:pPr>
              <w:pStyle w:val="ListParagraph"/>
              <w:numPr>
                <w:ilvl w:val="0"/>
                <w:numId w:val="9"/>
              </w:numPr>
              <w:spacing w:line="360" w:lineRule="auto"/>
              <w:rPr>
                <w:rFonts w:asciiTheme="minorBidi" w:hAnsiTheme="minorBidi"/>
                <w:sz w:val="24"/>
                <w:szCs w:val="24"/>
              </w:rPr>
            </w:pPr>
            <w:r w:rsidRPr="00517EF4">
              <w:rPr>
                <w:rFonts w:asciiTheme="minorBidi" w:hAnsiTheme="minorBidi"/>
                <w:sz w:val="24"/>
                <w:szCs w:val="24"/>
              </w:rPr>
              <w:t xml:space="preserve"> describe approaches for forecasting FCFF and FCFE</w:t>
            </w:r>
          </w:p>
          <w:p w14:paraId="7CCFDE49" w14:textId="77777777" w:rsidR="000F4BDF" w:rsidRPr="00517EF4" w:rsidRDefault="000F4BDF" w:rsidP="000F4BDF">
            <w:pPr>
              <w:pStyle w:val="ListParagraph"/>
              <w:numPr>
                <w:ilvl w:val="0"/>
                <w:numId w:val="9"/>
              </w:numPr>
              <w:spacing w:line="360" w:lineRule="auto"/>
              <w:rPr>
                <w:rFonts w:asciiTheme="minorBidi" w:hAnsiTheme="minorBidi"/>
                <w:sz w:val="24"/>
                <w:szCs w:val="24"/>
              </w:rPr>
            </w:pPr>
            <w:r w:rsidRPr="00517EF4">
              <w:rPr>
                <w:rFonts w:asciiTheme="minorBidi" w:hAnsiTheme="minorBidi"/>
                <w:sz w:val="24"/>
                <w:szCs w:val="24"/>
              </w:rPr>
              <w:t xml:space="preserve"> explain how dividends, share repurchases, share issues, and changes </w:t>
            </w:r>
          </w:p>
          <w:p w14:paraId="4D8F8A49" w14:textId="77777777" w:rsidR="000F4BDF" w:rsidRPr="00517EF4" w:rsidRDefault="000F4BDF" w:rsidP="000F4BDF">
            <w:pPr>
              <w:pStyle w:val="ListParagraph"/>
              <w:numPr>
                <w:ilvl w:val="0"/>
                <w:numId w:val="9"/>
              </w:numPr>
              <w:spacing w:line="360" w:lineRule="auto"/>
              <w:rPr>
                <w:rFonts w:asciiTheme="minorBidi" w:hAnsiTheme="minorBidi"/>
                <w:sz w:val="24"/>
                <w:szCs w:val="24"/>
              </w:rPr>
            </w:pPr>
            <w:r w:rsidRPr="00517EF4">
              <w:rPr>
                <w:rFonts w:asciiTheme="minorBidi" w:hAnsiTheme="minorBidi"/>
                <w:sz w:val="24"/>
                <w:szCs w:val="24"/>
              </w:rPr>
              <w:t>in leverage may affect future FCFF and FCFE</w:t>
            </w:r>
          </w:p>
          <w:p w14:paraId="081FCC93" w14:textId="7241B6D3" w:rsidR="000F4BDF" w:rsidRPr="00CB6B98" w:rsidRDefault="000F4BDF" w:rsidP="00CB6B98">
            <w:pPr>
              <w:pStyle w:val="ListParagraph"/>
              <w:numPr>
                <w:ilvl w:val="0"/>
                <w:numId w:val="9"/>
              </w:numPr>
              <w:spacing w:line="360" w:lineRule="auto"/>
              <w:rPr>
                <w:rFonts w:asciiTheme="minorBidi" w:hAnsiTheme="minorBidi"/>
                <w:sz w:val="24"/>
                <w:szCs w:val="24"/>
              </w:rPr>
            </w:pPr>
            <w:r w:rsidRPr="00517EF4">
              <w:rPr>
                <w:rFonts w:asciiTheme="minorBidi" w:hAnsiTheme="minorBidi"/>
                <w:sz w:val="24"/>
                <w:szCs w:val="24"/>
              </w:rPr>
              <w:t xml:space="preserve"> compare the FCFE model and dividend discount models</w:t>
            </w:r>
          </w:p>
        </w:tc>
        <w:tc>
          <w:tcPr>
            <w:tcW w:w="569" w:type="pct"/>
            <w:vMerge/>
            <w:vAlign w:val="center"/>
          </w:tcPr>
          <w:p w14:paraId="46F7E9FC" w14:textId="6BDD2F04" w:rsidR="000F4BDF" w:rsidRPr="00260756" w:rsidRDefault="000F4BDF" w:rsidP="00783289">
            <w:pPr>
              <w:rPr>
                <w:rFonts w:asciiTheme="minorBidi" w:hAnsiTheme="minorBidi"/>
                <w:b/>
                <w:bCs/>
                <w:color w:val="000000"/>
                <w:sz w:val="24"/>
                <w:szCs w:val="24"/>
              </w:rPr>
            </w:pPr>
          </w:p>
        </w:tc>
      </w:tr>
      <w:tr w:rsidR="00783289" w:rsidRPr="00260756" w14:paraId="162C6E03" w14:textId="77777777" w:rsidTr="006373AB">
        <w:trPr>
          <w:gridAfter w:val="2"/>
          <w:wAfter w:w="226" w:type="pct"/>
          <w:trHeight w:val="2010"/>
        </w:trPr>
        <w:tc>
          <w:tcPr>
            <w:tcW w:w="454" w:type="pct"/>
            <w:vMerge/>
          </w:tcPr>
          <w:p w14:paraId="1972541C" w14:textId="77777777" w:rsidR="00783289" w:rsidRPr="00260756" w:rsidRDefault="00783289" w:rsidP="00783289">
            <w:pPr>
              <w:jc w:val="center"/>
              <w:rPr>
                <w:rFonts w:asciiTheme="minorBidi" w:hAnsiTheme="minorBidi"/>
                <w:b/>
                <w:color w:val="000000" w:themeColor="text1"/>
                <w:sz w:val="24"/>
                <w:szCs w:val="24"/>
              </w:rPr>
            </w:pPr>
          </w:p>
        </w:tc>
        <w:tc>
          <w:tcPr>
            <w:tcW w:w="884" w:type="pct"/>
            <w:vMerge/>
          </w:tcPr>
          <w:p w14:paraId="52117A35" w14:textId="77777777" w:rsidR="00783289" w:rsidRPr="00260756" w:rsidRDefault="00783289" w:rsidP="00783289">
            <w:pPr>
              <w:rPr>
                <w:rFonts w:asciiTheme="minorBidi" w:hAnsiTheme="minorBidi"/>
                <w:b/>
                <w:sz w:val="24"/>
                <w:szCs w:val="24"/>
              </w:rPr>
            </w:pPr>
          </w:p>
        </w:tc>
        <w:tc>
          <w:tcPr>
            <w:tcW w:w="558" w:type="pct"/>
            <w:vMerge w:val="restart"/>
          </w:tcPr>
          <w:p w14:paraId="038A1A66" w14:textId="0F3F8BE4"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84" w:type="pct"/>
          </w:tcPr>
          <w:p w14:paraId="6423780B" w14:textId="3CEF065B"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w:t>
            </w:r>
            <w:r w:rsidR="00905D52">
              <w:rPr>
                <w:rStyle w:val="MSGENFONTSTYLENAMETEMPLATEROLENUMBERMSGENFONTSTYLENAMEBYROLETEXT2MSGENFONTSTYLEMODIFERNOTBOLD"/>
                <w:rFonts w:asciiTheme="minorBidi" w:hAnsiTheme="minorBidi" w:cstheme="minorBidi"/>
                <w:color w:val="000000" w:themeColor="text1"/>
                <w:sz w:val="24"/>
                <w:szCs w:val="24"/>
              </w:rPr>
              <w:t>2</w:t>
            </w:r>
          </w:p>
        </w:tc>
        <w:tc>
          <w:tcPr>
            <w:tcW w:w="1626" w:type="pct"/>
          </w:tcPr>
          <w:p w14:paraId="7D380FE0" w14:textId="77777777" w:rsidR="00033777" w:rsidRPr="00517EF4" w:rsidRDefault="00783289" w:rsidP="00033777">
            <w:pPr>
              <w:pStyle w:val="ListParagraph"/>
              <w:numPr>
                <w:ilvl w:val="0"/>
                <w:numId w:val="9"/>
              </w:numPr>
              <w:spacing w:line="360" w:lineRule="auto"/>
              <w:rPr>
                <w:rFonts w:asciiTheme="minorBidi" w:hAnsiTheme="minorBidi"/>
                <w:sz w:val="24"/>
                <w:szCs w:val="24"/>
              </w:rPr>
            </w:pPr>
            <w:r w:rsidRPr="00C10071">
              <w:rPr>
                <w:rFonts w:asciiTheme="minorBidi" w:hAnsiTheme="minorBidi"/>
                <w:sz w:val="24"/>
                <w:szCs w:val="24"/>
              </w:rPr>
              <w:t xml:space="preserve"> </w:t>
            </w:r>
            <w:r w:rsidR="00033777" w:rsidRPr="00517EF4">
              <w:rPr>
                <w:rFonts w:asciiTheme="minorBidi" w:hAnsiTheme="minorBidi"/>
                <w:sz w:val="24"/>
                <w:szCs w:val="24"/>
              </w:rPr>
              <w:t>evaluate the use of net income and EBITDA as proxies for cash flow in valuation</w:t>
            </w:r>
          </w:p>
          <w:p w14:paraId="6AC5FC42" w14:textId="77777777" w:rsidR="00033777" w:rsidRPr="00517EF4" w:rsidRDefault="00033777" w:rsidP="00033777">
            <w:pPr>
              <w:pStyle w:val="ListParagraph"/>
              <w:numPr>
                <w:ilvl w:val="0"/>
                <w:numId w:val="9"/>
              </w:numPr>
              <w:spacing w:line="360" w:lineRule="auto"/>
              <w:rPr>
                <w:rFonts w:asciiTheme="minorBidi" w:hAnsiTheme="minorBidi"/>
                <w:sz w:val="24"/>
                <w:szCs w:val="24"/>
              </w:rPr>
            </w:pPr>
            <w:r w:rsidRPr="00517EF4">
              <w:rPr>
                <w:rFonts w:asciiTheme="minorBidi" w:hAnsiTheme="minorBidi"/>
                <w:sz w:val="24"/>
                <w:szCs w:val="24"/>
              </w:rPr>
              <w:t xml:space="preserve"> explain the use of sensitivity analysis in FCFF and FCFE valuations</w:t>
            </w:r>
          </w:p>
          <w:p w14:paraId="3FC138A7" w14:textId="4AB392E4" w:rsidR="00783289" w:rsidRPr="00CB6B98" w:rsidRDefault="00033777" w:rsidP="00CB6B98">
            <w:pPr>
              <w:pStyle w:val="ListParagraph"/>
              <w:numPr>
                <w:ilvl w:val="0"/>
                <w:numId w:val="9"/>
              </w:numPr>
              <w:spacing w:line="360" w:lineRule="auto"/>
              <w:rPr>
                <w:rFonts w:asciiTheme="minorBidi" w:hAnsiTheme="minorBidi"/>
                <w:sz w:val="24"/>
                <w:szCs w:val="24"/>
              </w:rPr>
            </w:pPr>
            <w:r w:rsidRPr="00517EF4">
              <w:rPr>
                <w:rFonts w:asciiTheme="minorBidi" w:hAnsiTheme="minorBidi"/>
                <w:sz w:val="24"/>
                <w:szCs w:val="24"/>
              </w:rPr>
              <w:t xml:space="preserve"> explain the single-stage (stable-growth), two-stage, and three-stage FCFF and FCFE models and justify the selection of the appropriate </w:t>
            </w:r>
            <w:r w:rsidRPr="00CB6B98">
              <w:rPr>
                <w:rFonts w:asciiTheme="minorBidi" w:hAnsiTheme="minorBidi"/>
                <w:sz w:val="24"/>
                <w:szCs w:val="24"/>
              </w:rPr>
              <w:t>model given a company’s characteristics</w:t>
            </w:r>
          </w:p>
        </w:tc>
        <w:tc>
          <w:tcPr>
            <w:tcW w:w="569" w:type="pct"/>
            <w:vMerge/>
            <w:vAlign w:val="center"/>
          </w:tcPr>
          <w:p w14:paraId="72A745C4" w14:textId="77777777" w:rsidR="00783289" w:rsidRPr="00260756" w:rsidRDefault="00783289" w:rsidP="00783289">
            <w:pPr>
              <w:rPr>
                <w:rFonts w:asciiTheme="minorBidi" w:hAnsiTheme="minorBidi"/>
                <w:b/>
                <w:bCs/>
                <w:color w:val="000000"/>
                <w:sz w:val="24"/>
                <w:szCs w:val="24"/>
              </w:rPr>
            </w:pPr>
          </w:p>
        </w:tc>
      </w:tr>
      <w:tr w:rsidR="00783289" w:rsidRPr="00260756" w14:paraId="447DEFB9" w14:textId="77777777" w:rsidTr="006373AB">
        <w:trPr>
          <w:gridAfter w:val="2"/>
          <w:wAfter w:w="226" w:type="pct"/>
          <w:trHeight w:val="1290"/>
        </w:trPr>
        <w:tc>
          <w:tcPr>
            <w:tcW w:w="454" w:type="pct"/>
            <w:vMerge/>
          </w:tcPr>
          <w:p w14:paraId="4531EBF6" w14:textId="77777777" w:rsidR="00783289" w:rsidRPr="00260756" w:rsidRDefault="00783289" w:rsidP="00783289">
            <w:pPr>
              <w:jc w:val="center"/>
              <w:rPr>
                <w:rFonts w:asciiTheme="minorBidi" w:hAnsiTheme="minorBidi"/>
                <w:b/>
                <w:color w:val="000000" w:themeColor="text1"/>
                <w:sz w:val="24"/>
                <w:szCs w:val="24"/>
              </w:rPr>
            </w:pPr>
          </w:p>
        </w:tc>
        <w:tc>
          <w:tcPr>
            <w:tcW w:w="884" w:type="pct"/>
            <w:vMerge/>
          </w:tcPr>
          <w:p w14:paraId="27362019" w14:textId="77777777" w:rsidR="00783289" w:rsidRPr="00260756" w:rsidRDefault="00783289" w:rsidP="00783289">
            <w:pPr>
              <w:rPr>
                <w:rFonts w:asciiTheme="minorBidi" w:hAnsiTheme="minorBidi"/>
                <w:b/>
                <w:sz w:val="24"/>
                <w:szCs w:val="24"/>
              </w:rPr>
            </w:pPr>
          </w:p>
        </w:tc>
        <w:tc>
          <w:tcPr>
            <w:tcW w:w="558" w:type="pct"/>
            <w:vMerge/>
          </w:tcPr>
          <w:p w14:paraId="627A2FDA" w14:textId="77777777"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84" w:type="pct"/>
          </w:tcPr>
          <w:p w14:paraId="048AB70F" w14:textId="789B5EE9"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r w:rsidR="0078094B">
              <w:rPr>
                <w:rStyle w:val="MSGENFONTSTYLENAMETEMPLATEROLENUMBERMSGENFONTSTYLENAMEBYROLETEXT2MSGENFONTSTYLEMODIFERNOTBOLD"/>
                <w:rFonts w:asciiTheme="minorBidi" w:hAnsiTheme="minorBidi" w:cstheme="minorBidi"/>
                <w:color w:val="000000" w:themeColor="text1"/>
                <w:sz w:val="24"/>
                <w:szCs w:val="24"/>
              </w:rPr>
              <w:t>-4</w:t>
            </w:r>
          </w:p>
        </w:tc>
        <w:tc>
          <w:tcPr>
            <w:tcW w:w="1626" w:type="pct"/>
          </w:tcPr>
          <w:p w14:paraId="73238E99" w14:textId="77777777" w:rsidR="00A749D6" w:rsidRPr="00517EF4" w:rsidRDefault="00A749D6" w:rsidP="00A749D6">
            <w:pPr>
              <w:pStyle w:val="ListParagraph"/>
              <w:numPr>
                <w:ilvl w:val="0"/>
                <w:numId w:val="9"/>
              </w:numPr>
              <w:spacing w:line="360" w:lineRule="auto"/>
              <w:rPr>
                <w:rFonts w:asciiTheme="minorBidi" w:hAnsiTheme="minorBidi"/>
                <w:sz w:val="24"/>
                <w:szCs w:val="24"/>
              </w:rPr>
            </w:pPr>
            <w:r w:rsidRPr="00517EF4">
              <w:rPr>
                <w:rFonts w:asciiTheme="minorBidi" w:hAnsiTheme="minorBidi"/>
                <w:sz w:val="24"/>
                <w:szCs w:val="24"/>
              </w:rPr>
              <w:t>estimate a company’s value using the appropriate free cash flow model(s)</w:t>
            </w:r>
          </w:p>
          <w:p w14:paraId="36226C1C" w14:textId="77777777" w:rsidR="00A749D6" w:rsidRPr="00517EF4" w:rsidRDefault="00A749D6" w:rsidP="00A749D6">
            <w:pPr>
              <w:pStyle w:val="ListParagraph"/>
              <w:numPr>
                <w:ilvl w:val="0"/>
                <w:numId w:val="9"/>
              </w:numPr>
              <w:spacing w:line="360" w:lineRule="auto"/>
              <w:rPr>
                <w:rFonts w:asciiTheme="minorBidi" w:hAnsiTheme="minorBidi"/>
                <w:sz w:val="24"/>
                <w:szCs w:val="24"/>
              </w:rPr>
            </w:pPr>
            <w:r w:rsidRPr="00517EF4">
              <w:rPr>
                <w:rFonts w:asciiTheme="minorBidi" w:hAnsiTheme="minorBidi"/>
                <w:sz w:val="24"/>
                <w:szCs w:val="24"/>
              </w:rPr>
              <w:t xml:space="preserve"> describe approaches for calculating the terminal value in a multistage valuation model; and</w:t>
            </w:r>
          </w:p>
          <w:p w14:paraId="619A30A2" w14:textId="77777777" w:rsidR="00A749D6" w:rsidRPr="00517EF4" w:rsidRDefault="00A749D6" w:rsidP="00A749D6">
            <w:pPr>
              <w:pStyle w:val="ListParagraph"/>
              <w:numPr>
                <w:ilvl w:val="0"/>
                <w:numId w:val="9"/>
              </w:numPr>
              <w:spacing w:line="360" w:lineRule="auto"/>
              <w:rPr>
                <w:rFonts w:asciiTheme="minorBidi" w:hAnsiTheme="minorBidi"/>
                <w:sz w:val="24"/>
                <w:szCs w:val="24"/>
              </w:rPr>
            </w:pPr>
            <w:r w:rsidRPr="00517EF4">
              <w:rPr>
                <w:rFonts w:asciiTheme="minorBidi" w:hAnsiTheme="minorBidi"/>
                <w:sz w:val="24"/>
                <w:szCs w:val="24"/>
              </w:rPr>
              <w:t xml:space="preserve"> evaluate whether a stock is overvalued, fairly valued, or undervalued based on a free cash flow valuation model</w:t>
            </w:r>
          </w:p>
          <w:p w14:paraId="589D6D66" w14:textId="7348951C" w:rsidR="00783289" w:rsidRPr="00260756" w:rsidRDefault="00A749D6" w:rsidP="00A749D6">
            <w:pPr>
              <w:pStyle w:val="ListParagraph"/>
              <w:numPr>
                <w:ilvl w:val="0"/>
                <w:numId w:val="9"/>
              </w:numPr>
              <w:spacing w:line="360" w:lineRule="auto"/>
              <w:rPr>
                <w:rFonts w:asciiTheme="minorBidi" w:hAnsiTheme="minorBidi"/>
                <w:sz w:val="24"/>
                <w:szCs w:val="24"/>
              </w:rPr>
            </w:pPr>
            <w:r>
              <w:rPr>
                <w:rFonts w:asciiTheme="minorBidi" w:hAnsiTheme="minorBidi"/>
                <w:sz w:val="24"/>
                <w:szCs w:val="24"/>
              </w:rPr>
              <w:t>Explain &amp; apply v</w:t>
            </w:r>
            <w:r w:rsidRPr="00C10071">
              <w:rPr>
                <w:rFonts w:asciiTheme="minorBidi" w:hAnsiTheme="minorBidi"/>
                <w:sz w:val="24"/>
                <w:szCs w:val="24"/>
              </w:rPr>
              <w:t xml:space="preserve">aluation of the </w:t>
            </w:r>
            <w:r w:rsidRPr="00C10071">
              <w:rPr>
                <w:rFonts w:asciiTheme="minorBidi" w:hAnsiTheme="minorBidi"/>
                <w:sz w:val="24"/>
                <w:szCs w:val="24"/>
              </w:rPr>
              <w:lastRenderedPageBreak/>
              <w:t>company using a discounted Free Cash Flow Approach</w:t>
            </w:r>
          </w:p>
        </w:tc>
        <w:tc>
          <w:tcPr>
            <w:tcW w:w="569" w:type="pct"/>
            <w:vMerge/>
            <w:vAlign w:val="center"/>
          </w:tcPr>
          <w:p w14:paraId="2A7ACFAD" w14:textId="77777777" w:rsidR="00783289" w:rsidRPr="00260756" w:rsidRDefault="00783289" w:rsidP="00783289">
            <w:pPr>
              <w:rPr>
                <w:rFonts w:asciiTheme="minorBidi" w:hAnsiTheme="minorBidi"/>
                <w:b/>
                <w:bCs/>
                <w:color w:val="000000"/>
                <w:sz w:val="24"/>
                <w:szCs w:val="24"/>
              </w:rPr>
            </w:pPr>
          </w:p>
        </w:tc>
      </w:tr>
      <w:tr w:rsidR="00783289" w:rsidRPr="00260756" w14:paraId="12600E86" w14:textId="77777777" w:rsidTr="006373AB">
        <w:trPr>
          <w:gridAfter w:val="2"/>
          <w:wAfter w:w="226" w:type="pct"/>
          <w:trHeight w:val="1200"/>
        </w:trPr>
        <w:tc>
          <w:tcPr>
            <w:tcW w:w="454" w:type="pct"/>
            <w:vMerge/>
          </w:tcPr>
          <w:p w14:paraId="325D2474" w14:textId="77777777" w:rsidR="00783289" w:rsidRPr="00260756" w:rsidRDefault="00783289" w:rsidP="00783289">
            <w:pPr>
              <w:jc w:val="center"/>
              <w:rPr>
                <w:rFonts w:asciiTheme="minorBidi" w:hAnsiTheme="minorBidi"/>
                <w:b/>
                <w:color w:val="000000" w:themeColor="text1"/>
                <w:sz w:val="24"/>
                <w:szCs w:val="24"/>
              </w:rPr>
            </w:pPr>
          </w:p>
        </w:tc>
        <w:tc>
          <w:tcPr>
            <w:tcW w:w="884" w:type="pct"/>
            <w:vMerge/>
          </w:tcPr>
          <w:p w14:paraId="3A4C4D5C" w14:textId="77777777" w:rsidR="00783289" w:rsidRPr="00260756" w:rsidRDefault="00783289" w:rsidP="00783289">
            <w:pPr>
              <w:rPr>
                <w:rFonts w:asciiTheme="minorBidi" w:hAnsiTheme="minorBidi"/>
                <w:b/>
                <w:sz w:val="24"/>
                <w:szCs w:val="24"/>
              </w:rPr>
            </w:pPr>
          </w:p>
        </w:tc>
        <w:tc>
          <w:tcPr>
            <w:tcW w:w="558" w:type="pct"/>
          </w:tcPr>
          <w:p w14:paraId="1C408662" w14:textId="06E9D2C5"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84" w:type="pct"/>
          </w:tcPr>
          <w:p w14:paraId="72702DC6" w14:textId="20C845C0"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w:t>
            </w:r>
            <w:r w:rsidR="0078094B">
              <w:rPr>
                <w:rStyle w:val="MSGENFONTSTYLENAMETEMPLATEROLENUMBERMSGENFONTSTYLENAMEBYROLETEXT2MSGENFONTSTYLEMODIFERNOTBOLD"/>
                <w:rFonts w:asciiTheme="minorBidi" w:hAnsiTheme="minorBidi" w:cstheme="minorBidi"/>
                <w:color w:val="000000" w:themeColor="text1"/>
                <w:sz w:val="24"/>
                <w:szCs w:val="24"/>
              </w:rPr>
              <w:t>4</w:t>
            </w:r>
          </w:p>
        </w:tc>
        <w:tc>
          <w:tcPr>
            <w:tcW w:w="1626" w:type="pct"/>
          </w:tcPr>
          <w:p w14:paraId="0D2F4138" w14:textId="77777777" w:rsidR="00A749D6" w:rsidRPr="00517EF4" w:rsidRDefault="00A749D6" w:rsidP="00A749D6">
            <w:pPr>
              <w:pStyle w:val="ListParagraph"/>
              <w:numPr>
                <w:ilvl w:val="0"/>
                <w:numId w:val="9"/>
              </w:numPr>
              <w:spacing w:line="360" w:lineRule="auto"/>
              <w:rPr>
                <w:rFonts w:asciiTheme="minorBidi" w:hAnsiTheme="minorBidi"/>
                <w:sz w:val="24"/>
                <w:szCs w:val="24"/>
              </w:rPr>
            </w:pPr>
            <w:r w:rsidRPr="00517EF4">
              <w:rPr>
                <w:rFonts w:asciiTheme="minorBidi" w:hAnsiTheme="minorBidi"/>
                <w:sz w:val="24"/>
                <w:szCs w:val="24"/>
              </w:rPr>
              <w:t>describe approaches for calculating the terminal value in a multistage valuation model; and</w:t>
            </w:r>
          </w:p>
          <w:p w14:paraId="68E5C36E" w14:textId="77777777" w:rsidR="00A749D6" w:rsidRPr="00517EF4" w:rsidRDefault="00A749D6" w:rsidP="00A749D6">
            <w:pPr>
              <w:pStyle w:val="ListParagraph"/>
              <w:numPr>
                <w:ilvl w:val="0"/>
                <w:numId w:val="9"/>
              </w:numPr>
              <w:spacing w:line="360" w:lineRule="auto"/>
              <w:rPr>
                <w:rFonts w:asciiTheme="minorBidi" w:hAnsiTheme="minorBidi"/>
                <w:sz w:val="24"/>
                <w:szCs w:val="24"/>
              </w:rPr>
            </w:pPr>
            <w:r w:rsidRPr="00517EF4">
              <w:rPr>
                <w:rFonts w:asciiTheme="minorBidi" w:hAnsiTheme="minorBidi"/>
                <w:sz w:val="24"/>
                <w:szCs w:val="24"/>
              </w:rPr>
              <w:t xml:space="preserve"> evaluate whether a stock is overvalued, fairly valued, or undervalued based on a free cash flow valuation model</w:t>
            </w:r>
          </w:p>
          <w:p w14:paraId="2458DB2E" w14:textId="77777777" w:rsidR="00783289" w:rsidRDefault="00A749D6" w:rsidP="00A749D6">
            <w:pPr>
              <w:pStyle w:val="ListParagraph"/>
              <w:numPr>
                <w:ilvl w:val="0"/>
                <w:numId w:val="9"/>
              </w:numPr>
              <w:spacing w:line="360" w:lineRule="auto"/>
              <w:rPr>
                <w:rFonts w:asciiTheme="minorBidi" w:hAnsiTheme="minorBidi"/>
                <w:sz w:val="24"/>
                <w:szCs w:val="24"/>
              </w:rPr>
            </w:pPr>
            <w:r>
              <w:rPr>
                <w:rFonts w:asciiTheme="minorBidi" w:hAnsiTheme="minorBidi"/>
                <w:sz w:val="24"/>
                <w:szCs w:val="24"/>
              </w:rPr>
              <w:t>Explain &amp; apply v</w:t>
            </w:r>
            <w:r w:rsidRPr="00C10071">
              <w:rPr>
                <w:rFonts w:asciiTheme="minorBidi" w:hAnsiTheme="minorBidi"/>
                <w:sz w:val="24"/>
                <w:szCs w:val="24"/>
              </w:rPr>
              <w:t>aluation of the company using a discounted Free Cash Flow Approach</w:t>
            </w:r>
          </w:p>
          <w:p w14:paraId="5498EC68" w14:textId="7FDD3C2A" w:rsidR="00653138" w:rsidRPr="00C10071" w:rsidRDefault="00653138" w:rsidP="00A749D6">
            <w:pPr>
              <w:pStyle w:val="ListParagraph"/>
              <w:numPr>
                <w:ilvl w:val="0"/>
                <w:numId w:val="9"/>
              </w:numPr>
              <w:spacing w:line="360" w:lineRule="auto"/>
              <w:rPr>
                <w:rFonts w:asciiTheme="minorBidi" w:hAnsiTheme="minorBidi"/>
                <w:sz w:val="24"/>
                <w:szCs w:val="24"/>
              </w:rPr>
            </w:pPr>
            <w:r>
              <w:rPr>
                <w:rFonts w:asciiTheme="minorBidi" w:hAnsiTheme="minorBidi"/>
                <w:sz w:val="24"/>
                <w:szCs w:val="24"/>
              </w:rPr>
              <w:t>Developing Cashflows and reasons for its preference over other Models.</w:t>
            </w:r>
          </w:p>
        </w:tc>
        <w:tc>
          <w:tcPr>
            <w:tcW w:w="569" w:type="pct"/>
            <w:vMerge/>
            <w:vAlign w:val="center"/>
          </w:tcPr>
          <w:p w14:paraId="09B225C8" w14:textId="77777777" w:rsidR="00783289" w:rsidRPr="00260756" w:rsidRDefault="00783289" w:rsidP="00783289">
            <w:pPr>
              <w:rPr>
                <w:rFonts w:asciiTheme="minorBidi" w:hAnsiTheme="minorBidi"/>
                <w:b/>
                <w:bCs/>
                <w:color w:val="000000"/>
                <w:sz w:val="24"/>
                <w:szCs w:val="24"/>
              </w:rPr>
            </w:pPr>
          </w:p>
        </w:tc>
      </w:tr>
      <w:tr w:rsidR="00783289" w:rsidRPr="00260756" w14:paraId="6A62FB11" w14:textId="77777777" w:rsidTr="006373AB">
        <w:trPr>
          <w:gridAfter w:val="2"/>
          <w:wAfter w:w="226" w:type="pct"/>
          <w:trHeight w:val="867"/>
        </w:trPr>
        <w:tc>
          <w:tcPr>
            <w:tcW w:w="454" w:type="pct"/>
            <w:vMerge/>
          </w:tcPr>
          <w:p w14:paraId="5D203087" w14:textId="77777777" w:rsidR="00783289" w:rsidRPr="00260756" w:rsidRDefault="00783289" w:rsidP="00783289">
            <w:pPr>
              <w:jc w:val="center"/>
              <w:rPr>
                <w:rFonts w:asciiTheme="minorBidi" w:hAnsiTheme="minorBidi"/>
                <w:b/>
                <w:color w:val="000000" w:themeColor="text1"/>
                <w:sz w:val="24"/>
                <w:szCs w:val="24"/>
              </w:rPr>
            </w:pPr>
          </w:p>
        </w:tc>
        <w:tc>
          <w:tcPr>
            <w:tcW w:w="884" w:type="pct"/>
            <w:vMerge/>
          </w:tcPr>
          <w:p w14:paraId="36F286FB" w14:textId="77777777" w:rsidR="00783289" w:rsidRPr="00260756" w:rsidRDefault="00783289" w:rsidP="00783289">
            <w:pPr>
              <w:rPr>
                <w:rFonts w:asciiTheme="minorBidi" w:hAnsiTheme="minorBidi"/>
                <w:b/>
                <w:sz w:val="24"/>
                <w:szCs w:val="24"/>
              </w:rPr>
            </w:pPr>
          </w:p>
        </w:tc>
        <w:tc>
          <w:tcPr>
            <w:tcW w:w="558" w:type="pct"/>
          </w:tcPr>
          <w:p w14:paraId="11312B9F" w14:textId="216606F5"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84" w:type="pct"/>
          </w:tcPr>
          <w:p w14:paraId="26631D79" w14:textId="3F022245" w:rsidR="00783289" w:rsidRPr="00260756" w:rsidRDefault="0078094B"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Hour 1-4</w:t>
            </w:r>
          </w:p>
        </w:tc>
        <w:tc>
          <w:tcPr>
            <w:tcW w:w="1626" w:type="pct"/>
          </w:tcPr>
          <w:p w14:paraId="436E72F7" w14:textId="5377A6DB" w:rsidR="00783289" w:rsidRPr="00D04C8D" w:rsidRDefault="00A749D6" w:rsidP="003846AE">
            <w:pPr>
              <w:pStyle w:val="ListParagraph"/>
              <w:numPr>
                <w:ilvl w:val="0"/>
                <w:numId w:val="9"/>
              </w:numPr>
              <w:spacing w:line="360" w:lineRule="auto"/>
              <w:rPr>
                <w:rFonts w:asciiTheme="minorBidi" w:hAnsiTheme="minorBidi"/>
                <w:sz w:val="24"/>
                <w:szCs w:val="24"/>
              </w:rPr>
            </w:pPr>
            <w:r>
              <w:rPr>
                <w:rFonts w:asciiTheme="minorBidi" w:hAnsiTheme="minorBidi"/>
                <w:sz w:val="24"/>
                <w:szCs w:val="24"/>
              </w:rPr>
              <w:t>Practice Question</w:t>
            </w:r>
          </w:p>
        </w:tc>
        <w:tc>
          <w:tcPr>
            <w:tcW w:w="569" w:type="pct"/>
            <w:vMerge/>
            <w:vAlign w:val="center"/>
          </w:tcPr>
          <w:p w14:paraId="7F3D368F" w14:textId="77777777" w:rsidR="00783289" w:rsidRPr="00260756" w:rsidRDefault="00783289" w:rsidP="00783289">
            <w:pPr>
              <w:rPr>
                <w:rFonts w:asciiTheme="minorBidi" w:hAnsiTheme="minorBidi"/>
                <w:b/>
                <w:bCs/>
                <w:color w:val="000000"/>
                <w:sz w:val="24"/>
                <w:szCs w:val="24"/>
              </w:rPr>
            </w:pPr>
          </w:p>
        </w:tc>
      </w:tr>
      <w:tr w:rsidR="000F7DBF" w:rsidRPr="00260756" w14:paraId="0B065225" w14:textId="77777777" w:rsidTr="006373AB">
        <w:trPr>
          <w:gridAfter w:val="2"/>
          <w:wAfter w:w="226" w:type="pct"/>
          <w:trHeight w:val="948"/>
        </w:trPr>
        <w:tc>
          <w:tcPr>
            <w:tcW w:w="454" w:type="pct"/>
            <w:vMerge w:val="restart"/>
          </w:tcPr>
          <w:p w14:paraId="780322CE" w14:textId="028F6811" w:rsidR="000F7DBF" w:rsidRPr="00260756" w:rsidRDefault="000F7DBF" w:rsidP="00783289">
            <w:pPr>
              <w:jc w:val="center"/>
              <w:rPr>
                <w:rFonts w:asciiTheme="minorBidi" w:hAnsiTheme="minorBidi"/>
                <w:b/>
                <w:sz w:val="24"/>
                <w:szCs w:val="24"/>
              </w:rPr>
            </w:pPr>
            <w:r w:rsidRPr="00260756">
              <w:rPr>
                <w:rFonts w:asciiTheme="minorBidi" w:hAnsiTheme="minorBidi"/>
                <w:b/>
                <w:sz w:val="24"/>
                <w:szCs w:val="24"/>
              </w:rPr>
              <w:t>Week 4</w:t>
            </w:r>
          </w:p>
        </w:tc>
        <w:tc>
          <w:tcPr>
            <w:tcW w:w="884" w:type="pct"/>
            <w:vMerge w:val="restart"/>
          </w:tcPr>
          <w:p w14:paraId="6B36FEA8" w14:textId="77777777" w:rsidR="00171D97" w:rsidRPr="00260756" w:rsidRDefault="00171D97" w:rsidP="00171D97">
            <w:pPr>
              <w:rPr>
                <w:rFonts w:asciiTheme="minorBidi" w:hAnsiTheme="minorBidi"/>
                <w:sz w:val="24"/>
                <w:szCs w:val="24"/>
              </w:rPr>
            </w:pPr>
            <w:r>
              <w:rPr>
                <w:rFonts w:asciiTheme="minorBidi" w:hAnsiTheme="minorBidi"/>
                <w:sz w:val="24"/>
                <w:szCs w:val="24"/>
              </w:rPr>
              <w:t xml:space="preserve">Valuation using different techniques &amp; approaches </w:t>
            </w:r>
          </w:p>
          <w:p w14:paraId="2B5B4268" w14:textId="70C3A85B" w:rsidR="000F7DBF" w:rsidRPr="00260756" w:rsidRDefault="000F7DBF" w:rsidP="00783289">
            <w:pPr>
              <w:rPr>
                <w:rFonts w:asciiTheme="minorBidi" w:hAnsiTheme="minorBidi"/>
                <w:b/>
                <w:color w:val="000000" w:themeColor="text1"/>
                <w:sz w:val="24"/>
                <w:szCs w:val="24"/>
              </w:rPr>
            </w:pPr>
          </w:p>
        </w:tc>
        <w:tc>
          <w:tcPr>
            <w:tcW w:w="558" w:type="pct"/>
          </w:tcPr>
          <w:p w14:paraId="5F1F976D" w14:textId="40F6A7DF" w:rsidR="000F7DBF" w:rsidRPr="00260756" w:rsidRDefault="000F7DBF"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p w14:paraId="3A44CA48" w14:textId="0B78A824" w:rsidR="000F7DBF" w:rsidRPr="00260756" w:rsidRDefault="000F7DBF"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84" w:type="pct"/>
          </w:tcPr>
          <w:p w14:paraId="12627D11" w14:textId="5693BD2F" w:rsidR="000F7DBF" w:rsidRPr="00260756" w:rsidRDefault="000F7DBF"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78094B">
              <w:rPr>
                <w:rStyle w:val="MSGENFONTSTYLENAMETEMPLATEROLENUMBERMSGENFONTSTYLENAMEBYROLETEXT2MSGENFONTSTYLEMODIFERNOTBOLD"/>
                <w:rFonts w:asciiTheme="minorBidi" w:hAnsiTheme="minorBidi" w:cstheme="minorBidi"/>
                <w:color w:val="000000" w:themeColor="text1"/>
                <w:sz w:val="24"/>
                <w:szCs w:val="24"/>
              </w:rPr>
              <w:t>-4</w:t>
            </w:r>
          </w:p>
        </w:tc>
        <w:tc>
          <w:tcPr>
            <w:tcW w:w="1626" w:type="pct"/>
          </w:tcPr>
          <w:p w14:paraId="5FA20D9C" w14:textId="77777777" w:rsidR="006C0638" w:rsidRPr="008D363B" w:rsidRDefault="006C0638" w:rsidP="006C0638">
            <w:pPr>
              <w:pStyle w:val="ListParagraph"/>
              <w:numPr>
                <w:ilvl w:val="0"/>
                <w:numId w:val="9"/>
              </w:numPr>
              <w:spacing w:line="360" w:lineRule="auto"/>
              <w:rPr>
                <w:rFonts w:asciiTheme="minorBidi" w:hAnsiTheme="minorBidi"/>
                <w:sz w:val="24"/>
                <w:szCs w:val="24"/>
              </w:rPr>
            </w:pPr>
            <w:r w:rsidRPr="008D363B">
              <w:rPr>
                <w:rFonts w:asciiTheme="minorBidi" w:hAnsiTheme="minorBidi"/>
                <w:sz w:val="24"/>
                <w:szCs w:val="24"/>
              </w:rPr>
              <w:t>Explain &amp; apply valuation using a dividend-based Model.</w:t>
            </w:r>
          </w:p>
          <w:p w14:paraId="66F1129B" w14:textId="77777777" w:rsidR="006C0638" w:rsidRPr="008D363B" w:rsidRDefault="006C0638" w:rsidP="006C0638">
            <w:pPr>
              <w:pStyle w:val="ListParagraph"/>
              <w:numPr>
                <w:ilvl w:val="0"/>
                <w:numId w:val="9"/>
              </w:numPr>
              <w:spacing w:line="360" w:lineRule="auto"/>
              <w:rPr>
                <w:rFonts w:asciiTheme="minorBidi" w:hAnsiTheme="minorBidi"/>
                <w:sz w:val="24"/>
                <w:szCs w:val="24"/>
              </w:rPr>
            </w:pPr>
            <w:r w:rsidRPr="008D363B">
              <w:rPr>
                <w:rFonts w:asciiTheme="minorBidi" w:hAnsiTheme="minorBidi"/>
                <w:sz w:val="24"/>
                <w:szCs w:val="24"/>
              </w:rPr>
              <w:t>Explain &amp; apply Constant Growth Model</w:t>
            </w:r>
          </w:p>
          <w:p w14:paraId="4963A497" w14:textId="77777777" w:rsidR="006C0638" w:rsidRDefault="006C0638" w:rsidP="006C0638">
            <w:pPr>
              <w:pStyle w:val="ListParagraph"/>
              <w:numPr>
                <w:ilvl w:val="0"/>
                <w:numId w:val="9"/>
              </w:numPr>
              <w:spacing w:line="360" w:lineRule="auto"/>
              <w:rPr>
                <w:rFonts w:asciiTheme="minorBidi" w:hAnsiTheme="minorBidi"/>
                <w:sz w:val="24"/>
                <w:szCs w:val="24"/>
              </w:rPr>
            </w:pPr>
            <w:r w:rsidRPr="008D363B">
              <w:rPr>
                <w:rFonts w:asciiTheme="minorBidi" w:hAnsiTheme="minorBidi"/>
                <w:sz w:val="24"/>
                <w:szCs w:val="24"/>
              </w:rPr>
              <w:t>Explain &amp; apply Phased Growth Model</w:t>
            </w:r>
          </w:p>
          <w:p w14:paraId="0EAE1E5C" w14:textId="77777777" w:rsidR="006C0638" w:rsidRPr="00C10071" w:rsidRDefault="006C0638" w:rsidP="006C0638">
            <w:pPr>
              <w:pStyle w:val="ListParagraph"/>
              <w:numPr>
                <w:ilvl w:val="0"/>
                <w:numId w:val="9"/>
              </w:numPr>
              <w:spacing w:line="360" w:lineRule="auto"/>
              <w:rPr>
                <w:rFonts w:asciiTheme="minorBidi" w:hAnsiTheme="minorBidi"/>
                <w:sz w:val="24"/>
                <w:szCs w:val="24"/>
              </w:rPr>
            </w:pPr>
            <w:r>
              <w:rPr>
                <w:rFonts w:asciiTheme="minorBidi" w:hAnsiTheme="minorBidi"/>
                <w:sz w:val="24"/>
                <w:szCs w:val="24"/>
              </w:rPr>
              <w:lastRenderedPageBreak/>
              <w:t>Explain &amp; apply e</w:t>
            </w:r>
            <w:r w:rsidRPr="00C10071">
              <w:rPr>
                <w:rFonts w:asciiTheme="minorBidi" w:hAnsiTheme="minorBidi"/>
                <w:sz w:val="24"/>
                <w:szCs w:val="24"/>
              </w:rPr>
              <w:t>stimation of Growth using various techniques</w:t>
            </w:r>
          </w:p>
          <w:p w14:paraId="670F5623" w14:textId="48CF594E" w:rsidR="000F7DBF" w:rsidRPr="00C10071" w:rsidRDefault="006C0638" w:rsidP="006C0638">
            <w:pPr>
              <w:pStyle w:val="ListParagraph"/>
              <w:numPr>
                <w:ilvl w:val="0"/>
                <w:numId w:val="9"/>
              </w:numPr>
              <w:spacing w:line="360" w:lineRule="auto"/>
              <w:rPr>
                <w:rFonts w:asciiTheme="minorBidi" w:hAnsiTheme="minorBidi"/>
                <w:sz w:val="24"/>
                <w:szCs w:val="24"/>
              </w:rPr>
            </w:pPr>
            <w:r>
              <w:rPr>
                <w:rFonts w:asciiTheme="minorBidi" w:hAnsiTheme="minorBidi"/>
                <w:sz w:val="24"/>
                <w:szCs w:val="24"/>
              </w:rPr>
              <w:t>Explain &amp; apply v</w:t>
            </w:r>
            <w:r w:rsidRPr="00C10071">
              <w:rPr>
                <w:rFonts w:asciiTheme="minorBidi" w:hAnsiTheme="minorBidi"/>
                <w:sz w:val="24"/>
                <w:szCs w:val="24"/>
              </w:rPr>
              <w:t>aluation using precedent transaction Model</w:t>
            </w:r>
          </w:p>
        </w:tc>
        <w:tc>
          <w:tcPr>
            <w:tcW w:w="569" w:type="pct"/>
            <w:vAlign w:val="center"/>
          </w:tcPr>
          <w:p w14:paraId="52686C0F" w14:textId="7532CFCC" w:rsidR="000F7DBF" w:rsidRPr="00260756" w:rsidRDefault="000F7DBF" w:rsidP="00783289">
            <w:pPr>
              <w:rPr>
                <w:rFonts w:asciiTheme="minorBidi" w:hAnsiTheme="minorBidi"/>
                <w:b/>
                <w:bCs/>
                <w:color w:val="000000"/>
                <w:sz w:val="24"/>
                <w:szCs w:val="24"/>
              </w:rPr>
            </w:pPr>
          </w:p>
        </w:tc>
      </w:tr>
      <w:tr w:rsidR="000F7DBF" w:rsidRPr="00260756" w14:paraId="2200AD73" w14:textId="77777777" w:rsidTr="006373AB">
        <w:trPr>
          <w:gridAfter w:val="2"/>
          <w:wAfter w:w="226" w:type="pct"/>
          <w:trHeight w:val="948"/>
        </w:trPr>
        <w:tc>
          <w:tcPr>
            <w:tcW w:w="454" w:type="pct"/>
            <w:vMerge/>
          </w:tcPr>
          <w:p w14:paraId="20532133" w14:textId="77777777" w:rsidR="000F7DBF" w:rsidRPr="00260756" w:rsidRDefault="000F7DBF" w:rsidP="00783289">
            <w:pPr>
              <w:jc w:val="center"/>
              <w:rPr>
                <w:rFonts w:asciiTheme="minorBidi" w:hAnsiTheme="minorBidi"/>
                <w:b/>
                <w:sz w:val="24"/>
                <w:szCs w:val="24"/>
              </w:rPr>
            </w:pPr>
          </w:p>
        </w:tc>
        <w:tc>
          <w:tcPr>
            <w:tcW w:w="884" w:type="pct"/>
            <w:vMerge/>
          </w:tcPr>
          <w:p w14:paraId="302D74A0" w14:textId="77777777" w:rsidR="000F7DBF" w:rsidRPr="00260756" w:rsidRDefault="000F7DBF" w:rsidP="00783289">
            <w:pPr>
              <w:rPr>
                <w:rFonts w:asciiTheme="minorBidi" w:hAnsiTheme="minorBidi"/>
                <w:b/>
                <w:color w:val="000000" w:themeColor="text1"/>
                <w:sz w:val="24"/>
                <w:szCs w:val="24"/>
              </w:rPr>
            </w:pPr>
          </w:p>
        </w:tc>
        <w:tc>
          <w:tcPr>
            <w:tcW w:w="558" w:type="pct"/>
          </w:tcPr>
          <w:p w14:paraId="5ADFE275" w14:textId="24185238" w:rsidR="000F7DBF" w:rsidRPr="00260756" w:rsidRDefault="000F7DBF"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84" w:type="pct"/>
          </w:tcPr>
          <w:p w14:paraId="59FF9584" w14:textId="4EA34FDB" w:rsidR="000F7DBF" w:rsidRPr="00260756" w:rsidRDefault="000F7DBF"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w:t>
            </w:r>
            <w:r>
              <w:rPr>
                <w:rStyle w:val="MSGENFONTSTYLENAMETEMPLATEROLENUMBERMSGENFONTSTYLENAMEBYROLETEXT2MSGENFONTSTYLEMODIFERNOTBOLD"/>
                <w:rFonts w:asciiTheme="minorBidi" w:hAnsiTheme="minorBidi" w:cstheme="minorBidi"/>
                <w:color w:val="000000" w:themeColor="text1"/>
                <w:sz w:val="24"/>
                <w:szCs w:val="24"/>
              </w:rPr>
              <w:t>s</w:t>
            </w: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 1</w:t>
            </w:r>
            <w:r w:rsidR="0078094B">
              <w:rPr>
                <w:rStyle w:val="MSGENFONTSTYLENAMETEMPLATEROLENUMBERMSGENFONTSTYLENAMEBYROLETEXT2MSGENFONTSTYLEMODIFERNOTBOLD"/>
                <w:rFonts w:asciiTheme="minorBidi" w:hAnsiTheme="minorBidi" w:cstheme="minorBidi"/>
                <w:color w:val="000000" w:themeColor="text1"/>
                <w:sz w:val="24"/>
                <w:szCs w:val="24"/>
              </w:rPr>
              <w:t>-4</w:t>
            </w:r>
          </w:p>
        </w:tc>
        <w:tc>
          <w:tcPr>
            <w:tcW w:w="1626" w:type="pct"/>
          </w:tcPr>
          <w:p w14:paraId="03BA01C4" w14:textId="77777777" w:rsidR="006C0638" w:rsidRDefault="006C0638" w:rsidP="006C0638">
            <w:pPr>
              <w:pStyle w:val="ListParagraph"/>
              <w:numPr>
                <w:ilvl w:val="0"/>
                <w:numId w:val="9"/>
              </w:numPr>
              <w:spacing w:line="360" w:lineRule="auto"/>
              <w:rPr>
                <w:rFonts w:asciiTheme="minorBidi" w:hAnsiTheme="minorBidi"/>
                <w:sz w:val="24"/>
                <w:szCs w:val="24"/>
              </w:rPr>
            </w:pPr>
            <w:r>
              <w:rPr>
                <w:rFonts w:asciiTheme="minorBidi" w:hAnsiTheme="minorBidi"/>
                <w:sz w:val="24"/>
                <w:szCs w:val="24"/>
              </w:rPr>
              <w:t>Practice Mini-case 1</w:t>
            </w:r>
            <w:r>
              <w:rPr>
                <w:rFonts w:asciiTheme="minorBidi" w:hAnsiTheme="minorBidi"/>
                <w:sz w:val="24"/>
                <w:szCs w:val="24"/>
              </w:rPr>
              <w:br/>
              <w:t>Engine Co</w:t>
            </w:r>
          </w:p>
          <w:p w14:paraId="11E27022" w14:textId="77777777" w:rsidR="006C0638" w:rsidRDefault="006C0638" w:rsidP="006C0638">
            <w:pPr>
              <w:pStyle w:val="ListParagraph"/>
              <w:numPr>
                <w:ilvl w:val="0"/>
                <w:numId w:val="9"/>
              </w:numPr>
              <w:spacing w:line="360" w:lineRule="auto"/>
              <w:rPr>
                <w:rFonts w:asciiTheme="minorBidi" w:hAnsiTheme="minorBidi"/>
                <w:sz w:val="24"/>
                <w:szCs w:val="24"/>
              </w:rPr>
            </w:pPr>
            <w:r>
              <w:rPr>
                <w:rFonts w:asciiTheme="minorBidi" w:hAnsiTheme="minorBidi"/>
                <w:sz w:val="24"/>
                <w:szCs w:val="24"/>
              </w:rPr>
              <w:t>Practice Mini-case 2</w:t>
            </w:r>
          </w:p>
          <w:p w14:paraId="3D17E230" w14:textId="36F4771C" w:rsidR="000F7DBF" w:rsidRPr="00C10071" w:rsidRDefault="006C0638" w:rsidP="006C0638">
            <w:pPr>
              <w:pStyle w:val="ListParagraph"/>
              <w:numPr>
                <w:ilvl w:val="0"/>
                <w:numId w:val="9"/>
              </w:numPr>
              <w:spacing w:line="360" w:lineRule="auto"/>
              <w:rPr>
                <w:rFonts w:asciiTheme="minorBidi" w:hAnsiTheme="minorBidi"/>
                <w:sz w:val="24"/>
                <w:szCs w:val="24"/>
              </w:rPr>
            </w:pPr>
            <w:r>
              <w:rPr>
                <w:rFonts w:asciiTheme="minorBidi" w:hAnsiTheme="minorBidi"/>
                <w:sz w:val="24"/>
                <w:szCs w:val="24"/>
              </w:rPr>
              <w:t>Irrigation Co</w:t>
            </w:r>
          </w:p>
        </w:tc>
        <w:tc>
          <w:tcPr>
            <w:tcW w:w="569" w:type="pct"/>
            <w:vAlign w:val="center"/>
          </w:tcPr>
          <w:p w14:paraId="584D213B" w14:textId="77777777" w:rsidR="000F7DBF" w:rsidRPr="00260756" w:rsidRDefault="000F7DBF" w:rsidP="00783289">
            <w:pPr>
              <w:rPr>
                <w:rFonts w:asciiTheme="minorBidi" w:hAnsiTheme="minorBidi"/>
                <w:b/>
                <w:bCs/>
                <w:color w:val="000000"/>
                <w:sz w:val="24"/>
                <w:szCs w:val="24"/>
              </w:rPr>
            </w:pPr>
          </w:p>
        </w:tc>
      </w:tr>
      <w:tr w:rsidR="000F7DBF" w:rsidRPr="00260756" w14:paraId="23B2C2E6" w14:textId="77777777" w:rsidTr="006373AB">
        <w:trPr>
          <w:gridAfter w:val="2"/>
          <w:wAfter w:w="226" w:type="pct"/>
          <w:trHeight w:val="948"/>
        </w:trPr>
        <w:tc>
          <w:tcPr>
            <w:tcW w:w="454" w:type="pct"/>
            <w:vMerge/>
          </w:tcPr>
          <w:p w14:paraId="523AF37B" w14:textId="77777777" w:rsidR="000F7DBF" w:rsidRPr="00260756" w:rsidRDefault="000F7DBF" w:rsidP="00783289">
            <w:pPr>
              <w:jc w:val="center"/>
              <w:rPr>
                <w:rFonts w:asciiTheme="minorBidi" w:hAnsiTheme="minorBidi"/>
                <w:b/>
                <w:sz w:val="24"/>
                <w:szCs w:val="24"/>
              </w:rPr>
            </w:pPr>
          </w:p>
        </w:tc>
        <w:tc>
          <w:tcPr>
            <w:tcW w:w="884" w:type="pct"/>
            <w:vMerge/>
          </w:tcPr>
          <w:p w14:paraId="3A9B9392" w14:textId="77777777" w:rsidR="000F7DBF" w:rsidRPr="00260756" w:rsidRDefault="000F7DBF" w:rsidP="00783289">
            <w:pPr>
              <w:rPr>
                <w:rFonts w:asciiTheme="minorBidi" w:hAnsiTheme="minorBidi"/>
                <w:b/>
                <w:color w:val="000000" w:themeColor="text1"/>
                <w:sz w:val="24"/>
                <w:szCs w:val="24"/>
              </w:rPr>
            </w:pPr>
          </w:p>
        </w:tc>
        <w:tc>
          <w:tcPr>
            <w:tcW w:w="558" w:type="pct"/>
          </w:tcPr>
          <w:p w14:paraId="7D79125D" w14:textId="42C3F111" w:rsidR="000F7DBF" w:rsidRPr="00260756" w:rsidRDefault="000F7DBF"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84" w:type="pct"/>
          </w:tcPr>
          <w:p w14:paraId="28C2812F" w14:textId="28E145CD" w:rsidR="000F7DBF" w:rsidRPr="00260756" w:rsidRDefault="000F7DBF"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w:t>
            </w:r>
            <w:r>
              <w:rPr>
                <w:rStyle w:val="MSGENFONTSTYLENAMETEMPLATEROLENUMBERMSGENFONTSTYLENAMEBYROLETEXT2MSGENFONTSTYLEMODIFERNOTBOLD"/>
                <w:rFonts w:asciiTheme="minorBidi" w:hAnsiTheme="minorBidi" w:cstheme="minorBidi"/>
                <w:color w:val="000000" w:themeColor="text1"/>
                <w:sz w:val="24"/>
                <w:szCs w:val="24"/>
              </w:rPr>
              <w:t>s</w:t>
            </w: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 1</w:t>
            </w:r>
            <w:r w:rsidR="0078094B">
              <w:rPr>
                <w:rStyle w:val="MSGENFONTSTYLENAMETEMPLATEROLENUMBERMSGENFONTSTYLENAMEBYROLETEXT2MSGENFONTSTYLEMODIFERNOTBOLD"/>
                <w:rFonts w:asciiTheme="minorBidi" w:hAnsiTheme="minorBidi" w:cstheme="minorBidi"/>
                <w:color w:val="000000" w:themeColor="text1"/>
                <w:sz w:val="24"/>
                <w:szCs w:val="24"/>
              </w:rPr>
              <w:t>-4</w:t>
            </w:r>
          </w:p>
        </w:tc>
        <w:tc>
          <w:tcPr>
            <w:tcW w:w="1626" w:type="pct"/>
          </w:tcPr>
          <w:p w14:paraId="49C17359" w14:textId="77777777" w:rsidR="003473B0" w:rsidRPr="00CA40E2" w:rsidRDefault="003473B0" w:rsidP="003473B0">
            <w:pPr>
              <w:pStyle w:val="ListParagraph"/>
              <w:numPr>
                <w:ilvl w:val="0"/>
                <w:numId w:val="9"/>
              </w:numPr>
              <w:spacing w:line="360" w:lineRule="auto"/>
              <w:rPr>
                <w:rFonts w:asciiTheme="minorBidi" w:hAnsiTheme="minorBidi"/>
                <w:sz w:val="24"/>
                <w:szCs w:val="24"/>
              </w:rPr>
            </w:pPr>
            <w:r w:rsidRPr="00CA40E2">
              <w:rPr>
                <w:rFonts w:asciiTheme="minorBidi" w:hAnsiTheme="minorBidi"/>
                <w:sz w:val="24"/>
                <w:szCs w:val="24"/>
              </w:rPr>
              <w:t xml:space="preserve">describe the expected effect of regular cash dividends, extra </w:t>
            </w:r>
          </w:p>
          <w:p w14:paraId="1D730064" w14:textId="77777777" w:rsidR="003473B0" w:rsidRPr="00CA40E2" w:rsidRDefault="003473B0" w:rsidP="003473B0">
            <w:pPr>
              <w:pStyle w:val="ListParagraph"/>
              <w:spacing w:line="360" w:lineRule="auto"/>
              <w:rPr>
                <w:rFonts w:asciiTheme="minorBidi" w:hAnsiTheme="minorBidi"/>
                <w:sz w:val="24"/>
                <w:szCs w:val="24"/>
              </w:rPr>
            </w:pPr>
            <w:r w:rsidRPr="00CA40E2">
              <w:rPr>
                <w:rFonts w:asciiTheme="minorBidi" w:hAnsiTheme="minorBidi"/>
                <w:sz w:val="24"/>
                <w:szCs w:val="24"/>
              </w:rPr>
              <w:t xml:space="preserve">dividends, liquidating dividends, stock dividends, stock splits, </w:t>
            </w:r>
          </w:p>
          <w:p w14:paraId="5FE2B4BF" w14:textId="77777777" w:rsidR="003473B0" w:rsidRPr="00CA40E2" w:rsidRDefault="003473B0" w:rsidP="003473B0">
            <w:pPr>
              <w:pStyle w:val="ListParagraph"/>
              <w:spacing w:line="360" w:lineRule="auto"/>
              <w:rPr>
                <w:rFonts w:asciiTheme="minorBidi" w:hAnsiTheme="minorBidi"/>
                <w:sz w:val="24"/>
                <w:szCs w:val="24"/>
              </w:rPr>
            </w:pPr>
            <w:r w:rsidRPr="00CA40E2">
              <w:rPr>
                <w:rFonts w:asciiTheme="minorBidi" w:hAnsiTheme="minorBidi"/>
                <w:sz w:val="24"/>
                <w:szCs w:val="24"/>
              </w:rPr>
              <w:t xml:space="preserve">and reverse stock splits on shareholders’ wealth and a company’s </w:t>
            </w:r>
          </w:p>
          <w:p w14:paraId="173CFAFA" w14:textId="77777777" w:rsidR="003473B0" w:rsidRPr="00CA40E2" w:rsidRDefault="003473B0" w:rsidP="003473B0">
            <w:pPr>
              <w:pStyle w:val="ListParagraph"/>
              <w:spacing w:line="360" w:lineRule="auto"/>
              <w:rPr>
                <w:rFonts w:asciiTheme="minorBidi" w:hAnsiTheme="minorBidi"/>
                <w:sz w:val="24"/>
                <w:szCs w:val="24"/>
              </w:rPr>
            </w:pPr>
            <w:r w:rsidRPr="00CA40E2">
              <w:rPr>
                <w:rFonts w:asciiTheme="minorBidi" w:hAnsiTheme="minorBidi"/>
                <w:sz w:val="24"/>
                <w:szCs w:val="24"/>
              </w:rPr>
              <w:t>financial ratios</w:t>
            </w:r>
          </w:p>
          <w:p w14:paraId="1974F867" w14:textId="77777777" w:rsidR="003473B0" w:rsidRPr="00A87F0B" w:rsidRDefault="003473B0" w:rsidP="003473B0">
            <w:pPr>
              <w:pStyle w:val="ListParagraph"/>
              <w:numPr>
                <w:ilvl w:val="0"/>
                <w:numId w:val="9"/>
              </w:numPr>
              <w:spacing w:line="360" w:lineRule="auto"/>
              <w:rPr>
                <w:rFonts w:asciiTheme="minorBidi" w:hAnsiTheme="minorBidi"/>
                <w:sz w:val="24"/>
                <w:szCs w:val="24"/>
              </w:rPr>
            </w:pPr>
            <w:r w:rsidRPr="00CA40E2">
              <w:rPr>
                <w:rFonts w:asciiTheme="minorBidi" w:hAnsiTheme="minorBidi"/>
                <w:sz w:val="24"/>
                <w:szCs w:val="24"/>
              </w:rPr>
              <w:t xml:space="preserve">compare theories of dividend policy and explain implications of each </w:t>
            </w:r>
            <w:r w:rsidRPr="00A87F0B">
              <w:rPr>
                <w:rFonts w:asciiTheme="minorBidi" w:hAnsiTheme="minorBidi"/>
                <w:sz w:val="24"/>
                <w:szCs w:val="24"/>
              </w:rPr>
              <w:t>for share value given a description of a corporate dividend action</w:t>
            </w:r>
          </w:p>
          <w:p w14:paraId="376A4802" w14:textId="77777777" w:rsidR="003473B0" w:rsidRPr="00CA40E2" w:rsidRDefault="003473B0" w:rsidP="003473B0">
            <w:pPr>
              <w:pStyle w:val="ListParagraph"/>
              <w:numPr>
                <w:ilvl w:val="0"/>
                <w:numId w:val="9"/>
              </w:numPr>
              <w:spacing w:line="360" w:lineRule="auto"/>
              <w:rPr>
                <w:rFonts w:asciiTheme="minorBidi" w:hAnsiTheme="minorBidi"/>
                <w:sz w:val="24"/>
                <w:szCs w:val="24"/>
              </w:rPr>
            </w:pPr>
            <w:r w:rsidRPr="00CA40E2">
              <w:rPr>
                <w:rFonts w:asciiTheme="minorBidi" w:hAnsiTheme="minorBidi"/>
                <w:sz w:val="24"/>
                <w:szCs w:val="24"/>
              </w:rPr>
              <w:t xml:space="preserve">describe types of information (signals) that dividend initiations, </w:t>
            </w:r>
          </w:p>
          <w:p w14:paraId="03593E3C" w14:textId="77777777" w:rsidR="003473B0" w:rsidRPr="00CA40E2" w:rsidRDefault="003473B0" w:rsidP="003473B0">
            <w:pPr>
              <w:pStyle w:val="ListParagraph"/>
              <w:spacing w:line="360" w:lineRule="auto"/>
              <w:rPr>
                <w:rFonts w:asciiTheme="minorBidi" w:hAnsiTheme="minorBidi"/>
                <w:sz w:val="24"/>
                <w:szCs w:val="24"/>
              </w:rPr>
            </w:pPr>
            <w:r w:rsidRPr="00CA40E2">
              <w:rPr>
                <w:rFonts w:asciiTheme="minorBidi" w:hAnsiTheme="minorBidi"/>
                <w:sz w:val="24"/>
                <w:szCs w:val="24"/>
              </w:rPr>
              <w:lastRenderedPageBreak/>
              <w:t>increases, decreases, and omissions may convey</w:t>
            </w:r>
          </w:p>
          <w:p w14:paraId="48E2A43E" w14:textId="0826117A" w:rsidR="000F7DBF" w:rsidRPr="003473B0" w:rsidRDefault="003473B0" w:rsidP="003473B0">
            <w:pPr>
              <w:pStyle w:val="ListParagraph"/>
              <w:numPr>
                <w:ilvl w:val="0"/>
                <w:numId w:val="9"/>
              </w:numPr>
              <w:spacing w:line="360" w:lineRule="auto"/>
              <w:rPr>
                <w:rFonts w:asciiTheme="minorBidi" w:hAnsiTheme="minorBidi"/>
                <w:sz w:val="24"/>
                <w:szCs w:val="24"/>
              </w:rPr>
            </w:pPr>
            <w:r w:rsidRPr="00CA40E2">
              <w:rPr>
                <w:rFonts w:asciiTheme="minorBidi" w:hAnsiTheme="minorBidi"/>
                <w:sz w:val="24"/>
                <w:szCs w:val="24"/>
              </w:rPr>
              <w:t>explain how agency costs may affect a company’s payout policy</w:t>
            </w:r>
          </w:p>
        </w:tc>
        <w:tc>
          <w:tcPr>
            <w:tcW w:w="569" w:type="pct"/>
            <w:vAlign w:val="center"/>
          </w:tcPr>
          <w:p w14:paraId="39C3B2E5" w14:textId="77777777" w:rsidR="000F7DBF" w:rsidRPr="00260756" w:rsidRDefault="000F7DBF" w:rsidP="00783289">
            <w:pPr>
              <w:rPr>
                <w:rFonts w:asciiTheme="minorBidi" w:hAnsiTheme="minorBidi"/>
                <w:b/>
                <w:bCs/>
                <w:color w:val="000000"/>
                <w:sz w:val="24"/>
                <w:szCs w:val="24"/>
              </w:rPr>
            </w:pPr>
          </w:p>
        </w:tc>
      </w:tr>
      <w:tr w:rsidR="000F7DBF" w:rsidRPr="00260756" w14:paraId="14DCF0C4" w14:textId="77777777" w:rsidTr="006373AB">
        <w:trPr>
          <w:gridAfter w:val="2"/>
          <w:wAfter w:w="226" w:type="pct"/>
          <w:trHeight w:val="948"/>
        </w:trPr>
        <w:tc>
          <w:tcPr>
            <w:tcW w:w="454" w:type="pct"/>
            <w:vMerge/>
          </w:tcPr>
          <w:p w14:paraId="4E87A7AC" w14:textId="77777777" w:rsidR="000F7DBF" w:rsidRPr="00260756" w:rsidRDefault="000F7DBF" w:rsidP="00783289">
            <w:pPr>
              <w:jc w:val="center"/>
              <w:rPr>
                <w:rFonts w:asciiTheme="minorBidi" w:hAnsiTheme="minorBidi"/>
                <w:b/>
                <w:sz w:val="24"/>
                <w:szCs w:val="24"/>
              </w:rPr>
            </w:pPr>
          </w:p>
        </w:tc>
        <w:tc>
          <w:tcPr>
            <w:tcW w:w="884" w:type="pct"/>
            <w:vMerge/>
          </w:tcPr>
          <w:p w14:paraId="45384362" w14:textId="77777777" w:rsidR="000F7DBF" w:rsidRPr="00260756" w:rsidRDefault="000F7DBF" w:rsidP="00783289">
            <w:pPr>
              <w:rPr>
                <w:rFonts w:asciiTheme="minorBidi" w:hAnsiTheme="minorBidi"/>
                <w:b/>
                <w:color w:val="000000" w:themeColor="text1"/>
                <w:sz w:val="24"/>
                <w:szCs w:val="24"/>
              </w:rPr>
            </w:pPr>
          </w:p>
        </w:tc>
        <w:tc>
          <w:tcPr>
            <w:tcW w:w="558" w:type="pct"/>
          </w:tcPr>
          <w:p w14:paraId="1A7DCE89" w14:textId="42B0650E" w:rsidR="000F7DBF" w:rsidRPr="00260756" w:rsidRDefault="000F7DBF"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84" w:type="pct"/>
          </w:tcPr>
          <w:p w14:paraId="67691FA1" w14:textId="532E3E07" w:rsidR="000F7DBF" w:rsidRPr="00260756" w:rsidRDefault="000F7DBF"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w:t>
            </w:r>
            <w:r>
              <w:rPr>
                <w:rStyle w:val="MSGENFONTSTYLENAMETEMPLATEROLENUMBERMSGENFONTSTYLENAMEBYROLETEXT2MSGENFONTSTYLEMODIFERNOTBOLD"/>
                <w:rFonts w:asciiTheme="minorBidi" w:hAnsiTheme="minorBidi" w:cstheme="minorBidi"/>
                <w:color w:val="000000" w:themeColor="text1"/>
                <w:sz w:val="24"/>
                <w:szCs w:val="24"/>
              </w:rPr>
              <w:t>s</w:t>
            </w: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 1</w:t>
            </w:r>
            <w:r w:rsidR="0078094B">
              <w:rPr>
                <w:rStyle w:val="MSGENFONTSTYLENAMETEMPLATEROLENUMBERMSGENFONTSTYLENAMEBYROLETEXT2MSGENFONTSTYLEMODIFERNOTBOLD"/>
                <w:rFonts w:asciiTheme="minorBidi" w:hAnsiTheme="minorBidi" w:cstheme="minorBidi"/>
                <w:color w:val="000000" w:themeColor="text1"/>
                <w:sz w:val="24"/>
                <w:szCs w:val="24"/>
              </w:rPr>
              <w:t>-4</w:t>
            </w:r>
          </w:p>
        </w:tc>
        <w:tc>
          <w:tcPr>
            <w:tcW w:w="1626" w:type="pct"/>
          </w:tcPr>
          <w:p w14:paraId="17CCFD89" w14:textId="77777777" w:rsidR="003473B0" w:rsidRPr="00CA40E2" w:rsidRDefault="003473B0" w:rsidP="003473B0">
            <w:pPr>
              <w:pStyle w:val="ListParagraph"/>
              <w:numPr>
                <w:ilvl w:val="0"/>
                <w:numId w:val="9"/>
              </w:numPr>
              <w:spacing w:line="360" w:lineRule="auto"/>
              <w:rPr>
                <w:rFonts w:asciiTheme="minorBidi" w:hAnsiTheme="minorBidi"/>
                <w:sz w:val="24"/>
                <w:szCs w:val="24"/>
              </w:rPr>
            </w:pPr>
            <w:r w:rsidRPr="00CA40E2">
              <w:rPr>
                <w:rFonts w:asciiTheme="minorBidi" w:hAnsiTheme="minorBidi"/>
                <w:sz w:val="24"/>
                <w:szCs w:val="24"/>
              </w:rPr>
              <w:t>explain factors that affect dividend policy in practice</w:t>
            </w:r>
          </w:p>
          <w:p w14:paraId="2E273960" w14:textId="77777777" w:rsidR="003473B0" w:rsidRPr="00CA40E2" w:rsidRDefault="003473B0" w:rsidP="003473B0">
            <w:pPr>
              <w:pStyle w:val="ListParagraph"/>
              <w:numPr>
                <w:ilvl w:val="0"/>
                <w:numId w:val="9"/>
              </w:numPr>
              <w:spacing w:line="360" w:lineRule="auto"/>
              <w:rPr>
                <w:rFonts w:asciiTheme="minorBidi" w:hAnsiTheme="minorBidi"/>
                <w:sz w:val="24"/>
                <w:szCs w:val="24"/>
              </w:rPr>
            </w:pPr>
            <w:r w:rsidRPr="00CA40E2">
              <w:rPr>
                <w:rFonts w:asciiTheme="minorBidi" w:hAnsiTheme="minorBidi"/>
                <w:sz w:val="24"/>
                <w:szCs w:val="24"/>
              </w:rPr>
              <w:t xml:space="preserve">calculate and interpret the effective tax rate on a given currency unit </w:t>
            </w:r>
          </w:p>
          <w:p w14:paraId="31D0F217" w14:textId="77777777" w:rsidR="003473B0" w:rsidRPr="00CA40E2" w:rsidRDefault="003473B0" w:rsidP="003473B0">
            <w:pPr>
              <w:pStyle w:val="ListParagraph"/>
              <w:spacing w:line="360" w:lineRule="auto"/>
              <w:rPr>
                <w:rFonts w:asciiTheme="minorBidi" w:hAnsiTheme="minorBidi"/>
                <w:sz w:val="24"/>
                <w:szCs w:val="24"/>
              </w:rPr>
            </w:pPr>
            <w:r w:rsidRPr="00CA40E2">
              <w:rPr>
                <w:rFonts w:asciiTheme="minorBidi" w:hAnsiTheme="minorBidi"/>
                <w:sz w:val="24"/>
                <w:szCs w:val="24"/>
              </w:rPr>
              <w:t xml:space="preserve">of corporate earnings under double taxation, dividend imputation, </w:t>
            </w:r>
          </w:p>
          <w:p w14:paraId="37E42A82" w14:textId="77777777" w:rsidR="003473B0" w:rsidRPr="00CA40E2" w:rsidRDefault="003473B0" w:rsidP="003473B0">
            <w:pPr>
              <w:pStyle w:val="ListParagraph"/>
              <w:spacing w:line="360" w:lineRule="auto"/>
              <w:rPr>
                <w:rFonts w:asciiTheme="minorBidi" w:hAnsiTheme="minorBidi"/>
                <w:sz w:val="24"/>
                <w:szCs w:val="24"/>
              </w:rPr>
            </w:pPr>
            <w:r w:rsidRPr="00CA40E2">
              <w:rPr>
                <w:rFonts w:asciiTheme="minorBidi" w:hAnsiTheme="minorBidi"/>
                <w:sz w:val="24"/>
                <w:szCs w:val="24"/>
              </w:rPr>
              <w:t>and split-rate tax systems</w:t>
            </w:r>
          </w:p>
          <w:p w14:paraId="473F8203" w14:textId="77777777" w:rsidR="003473B0" w:rsidRPr="00A87F0B" w:rsidRDefault="003473B0" w:rsidP="003473B0">
            <w:pPr>
              <w:pStyle w:val="ListParagraph"/>
              <w:numPr>
                <w:ilvl w:val="0"/>
                <w:numId w:val="9"/>
              </w:numPr>
              <w:spacing w:line="360" w:lineRule="auto"/>
              <w:rPr>
                <w:rFonts w:asciiTheme="minorBidi" w:hAnsiTheme="minorBidi"/>
                <w:sz w:val="24"/>
                <w:szCs w:val="24"/>
              </w:rPr>
            </w:pPr>
            <w:r w:rsidRPr="00CA40E2">
              <w:rPr>
                <w:rFonts w:asciiTheme="minorBidi" w:hAnsiTheme="minorBidi"/>
                <w:sz w:val="24"/>
                <w:szCs w:val="24"/>
              </w:rPr>
              <w:t xml:space="preserve">compare stable dividend with constant dividend payout ratio, and </w:t>
            </w:r>
            <w:r w:rsidRPr="00A87F0B">
              <w:rPr>
                <w:rFonts w:asciiTheme="minorBidi" w:hAnsiTheme="minorBidi"/>
                <w:sz w:val="24"/>
                <w:szCs w:val="24"/>
              </w:rPr>
              <w:t>calculate the dividend under each policy</w:t>
            </w:r>
          </w:p>
          <w:p w14:paraId="6A6B7D30" w14:textId="77777777" w:rsidR="003473B0" w:rsidRPr="00CA40E2" w:rsidRDefault="003473B0" w:rsidP="003473B0">
            <w:pPr>
              <w:pStyle w:val="ListParagraph"/>
              <w:numPr>
                <w:ilvl w:val="0"/>
                <w:numId w:val="9"/>
              </w:numPr>
              <w:spacing w:line="360" w:lineRule="auto"/>
              <w:rPr>
                <w:rFonts w:asciiTheme="minorBidi" w:hAnsiTheme="minorBidi"/>
                <w:sz w:val="24"/>
                <w:szCs w:val="24"/>
              </w:rPr>
            </w:pPr>
            <w:r w:rsidRPr="00CA40E2">
              <w:rPr>
                <w:rFonts w:asciiTheme="minorBidi" w:hAnsiTheme="minorBidi"/>
                <w:sz w:val="24"/>
                <w:szCs w:val="24"/>
              </w:rPr>
              <w:t>describe broad trends in corporate payout policies</w:t>
            </w:r>
          </w:p>
          <w:p w14:paraId="38AE7AF2" w14:textId="77777777" w:rsidR="003473B0" w:rsidRPr="00CA40E2" w:rsidRDefault="003473B0" w:rsidP="003473B0">
            <w:pPr>
              <w:pStyle w:val="ListParagraph"/>
              <w:numPr>
                <w:ilvl w:val="0"/>
                <w:numId w:val="9"/>
              </w:numPr>
              <w:spacing w:line="360" w:lineRule="auto"/>
              <w:rPr>
                <w:rFonts w:asciiTheme="minorBidi" w:hAnsiTheme="minorBidi"/>
                <w:sz w:val="24"/>
                <w:szCs w:val="24"/>
              </w:rPr>
            </w:pPr>
            <w:r w:rsidRPr="00CA40E2">
              <w:rPr>
                <w:rFonts w:asciiTheme="minorBidi" w:hAnsiTheme="minorBidi"/>
                <w:sz w:val="24"/>
                <w:szCs w:val="24"/>
              </w:rPr>
              <w:t>compare share repurchase methods</w:t>
            </w:r>
          </w:p>
          <w:p w14:paraId="18AF6DF5" w14:textId="77777777" w:rsidR="003473B0" w:rsidRPr="00CA40E2" w:rsidRDefault="003473B0" w:rsidP="003473B0">
            <w:pPr>
              <w:pStyle w:val="ListParagraph"/>
              <w:numPr>
                <w:ilvl w:val="0"/>
                <w:numId w:val="9"/>
              </w:numPr>
              <w:spacing w:line="360" w:lineRule="auto"/>
              <w:rPr>
                <w:rFonts w:asciiTheme="minorBidi" w:hAnsiTheme="minorBidi"/>
                <w:sz w:val="24"/>
                <w:szCs w:val="24"/>
              </w:rPr>
            </w:pPr>
            <w:r w:rsidRPr="00CA40E2">
              <w:rPr>
                <w:rFonts w:asciiTheme="minorBidi" w:hAnsiTheme="minorBidi"/>
                <w:sz w:val="24"/>
                <w:szCs w:val="24"/>
              </w:rPr>
              <w:t xml:space="preserve">calculate and compare the effect of a share repurchase on earnings </w:t>
            </w:r>
          </w:p>
          <w:p w14:paraId="1D1A13E4" w14:textId="77777777" w:rsidR="003473B0" w:rsidRDefault="003473B0" w:rsidP="003473B0">
            <w:pPr>
              <w:pStyle w:val="ListParagraph"/>
              <w:spacing w:line="360" w:lineRule="auto"/>
              <w:rPr>
                <w:rFonts w:asciiTheme="minorBidi" w:hAnsiTheme="minorBidi"/>
                <w:sz w:val="24"/>
                <w:szCs w:val="24"/>
              </w:rPr>
            </w:pPr>
            <w:r w:rsidRPr="00CA40E2">
              <w:rPr>
                <w:rFonts w:asciiTheme="minorBidi" w:hAnsiTheme="minorBidi"/>
                <w:sz w:val="24"/>
                <w:szCs w:val="24"/>
              </w:rPr>
              <w:lastRenderedPageBreak/>
              <w:t>per share when</w:t>
            </w:r>
          </w:p>
          <w:p w14:paraId="0C79DB09" w14:textId="77777777" w:rsidR="003473B0" w:rsidRPr="00CA40E2" w:rsidRDefault="003473B0" w:rsidP="003473B0">
            <w:pPr>
              <w:pStyle w:val="ListParagraph"/>
              <w:spacing w:line="360" w:lineRule="auto"/>
              <w:rPr>
                <w:rFonts w:asciiTheme="minorBidi" w:hAnsiTheme="minorBidi"/>
                <w:sz w:val="24"/>
                <w:szCs w:val="24"/>
              </w:rPr>
            </w:pPr>
            <w:r w:rsidRPr="00CA40E2">
              <w:rPr>
                <w:rFonts w:asciiTheme="minorBidi" w:hAnsiTheme="minorBidi"/>
                <w:sz w:val="24"/>
                <w:szCs w:val="24"/>
              </w:rPr>
              <w:t xml:space="preserve"> 1) the repurchase is financed with the company’s </w:t>
            </w:r>
          </w:p>
          <w:p w14:paraId="39D4AD81" w14:textId="77777777" w:rsidR="003473B0" w:rsidRDefault="003473B0" w:rsidP="003473B0">
            <w:pPr>
              <w:pStyle w:val="ListParagraph"/>
              <w:spacing w:line="360" w:lineRule="auto"/>
              <w:rPr>
                <w:rFonts w:asciiTheme="minorBidi" w:hAnsiTheme="minorBidi"/>
                <w:sz w:val="24"/>
                <w:szCs w:val="24"/>
              </w:rPr>
            </w:pPr>
            <w:r w:rsidRPr="00CA40E2">
              <w:rPr>
                <w:rFonts w:asciiTheme="minorBidi" w:hAnsiTheme="minorBidi"/>
                <w:sz w:val="24"/>
                <w:szCs w:val="24"/>
              </w:rPr>
              <w:t xml:space="preserve">surplus cash and </w:t>
            </w:r>
          </w:p>
          <w:p w14:paraId="46EF56BA" w14:textId="2F110169" w:rsidR="000F7DBF" w:rsidRPr="00C10071" w:rsidRDefault="003473B0" w:rsidP="003473B0">
            <w:pPr>
              <w:pStyle w:val="ListParagraph"/>
              <w:numPr>
                <w:ilvl w:val="0"/>
                <w:numId w:val="9"/>
              </w:numPr>
              <w:spacing w:line="360" w:lineRule="auto"/>
              <w:rPr>
                <w:rFonts w:asciiTheme="minorBidi" w:hAnsiTheme="minorBidi"/>
                <w:sz w:val="24"/>
                <w:szCs w:val="24"/>
              </w:rPr>
            </w:pPr>
            <w:r w:rsidRPr="00CA40E2">
              <w:rPr>
                <w:rFonts w:asciiTheme="minorBidi" w:hAnsiTheme="minorBidi"/>
                <w:sz w:val="24"/>
                <w:szCs w:val="24"/>
              </w:rPr>
              <w:t>2) the company uses debt to finance the repurchase</w:t>
            </w:r>
          </w:p>
        </w:tc>
        <w:tc>
          <w:tcPr>
            <w:tcW w:w="569" w:type="pct"/>
            <w:vAlign w:val="center"/>
          </w:tcPr>
          <w:p w14:paraId="66DF0558" w14:textId="77777777" w:rsidR="000F7DBF" w:rsidRPr="00260756" w:rsidRDefault="000F7DBF" w:rsidP="00783289">
            <w:pPr>
              <w:rPr>
                <w:rFonts w:asciiTheme="minorBidi" w:hAnsiTheme="minorBidi"/>
                <w:b/>
                <w:bCs/>
                <w:color w:val="000000"/>
                <w:sz w:val="24"/>
                <w:szCs w:val="24"/>
              </w:rPr>
            </w:pPr>
          </w:p>
        </w:tc>
      </w:tr>
      <w:tr w:rsidR="00171D97" w:rsidRPr="00260756" w14:paraId="2225E56F" w14:textId="77777777" w:rsidTr="006373AB">
        <w:trPr>
          <w:gridAfter w:val="2"/>
          <w:wAfter w:w="226" w:type="pct"/>
          <w:trHeight w:val="948"/>
        </w:trPr>
        <w:tc>
          <w:tcPr>
            <w:tcW w:w="454" w:type="pct"/>
            <w:vMerge/>
          </w:tcPr>
          <w:p w14:paraId="3C469A98" w14:textId="77777777" w:rsidR="00171D97" w:rsidRPr="00260756" w:rsidRDefault="00171D97" w:rsidP="00171D97">
            <w:pPr>
              <w:jc w:val="center"/>
              <w:rPr>
                <w:rFonts w:asciiTheme="minorBidi" w:hAnsiTheme="minorBidi"/>
                <w:b/>
                <w:sz w:val="24"/>
                <w:szCs w:val="24"/>
              </w:rPr>
            </w:pPr>
          </w:p>
        </w:tc>
        <w:tc>
          <w:tcPr>
            <w:tcW w:w="884" w:type="pct"/>
            <w:vMerge/>
          </w:tcPr>
          <w:p w14:paraId="7BA5912E" w14:textId="77777777" w:rsidR="00171D97" w:rsidRPr="00260756" w:rsidRDefault="00171D97" w:rsidP="00171D97">
            <w:pPr>
              <w:rPr>
                <w:rFonts w:asciiTheme="minorBidi" w:hAnsiTheme="minorBidi"/>
                <w:b/>
                <w:color w:val="000000" w:themeColor="text1"/>
                <w:sz w:val="24"/>
                <w:szCs w:val="24"/>
              </w:rPr>
            </w:pPr>
          </w:p>
        </w:tc>
        <w:tc>
          <w:tcPr>
            <w:tcW w:w="558" w:type="pct"/>
          </w:tcPr>
          <w:p w14:paraId="19BF9B5B" w14:textId="4F4AE1FF" w:rsidR="00171D97" w:rsidRPr="00260756" w:rsidRDefault="00171D97" w:rsidP="00171D9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84" w:type="pct"/>
          </w:tcPr>
          <w:p w14:paraId="66B7BF75" w14:textId="1C68A2E4" w:rsidR="00171D97" w:rsidRPr="00260756" w:rsidRDefault="00171D97" w:rsidP="00171D9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w:t>
            </w:r>
            <w:r>
              <w:rPr>
                <w:rStyle w:val="MSGENFONTSTYLENAMETEMPLATEROLENUMBERMSGENFONTSTYLENAMEBYROLETEXT2MSGENFONTSTYLEMODIFERNOTBOLD"/>
                <w:rFonts w:asciiTheme="minorBidi" w:hAnsiTheme="minorBidi" w:cstheme="minorBidi"/>
                <w:color w:val="000000" w:themeColor="text1"/>
                <w:sz w:val="24"/>
                <w:szCs w:val="24"/>
              </w:rPr>
              <w:t>s</w:t>
            </w: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 1</w:t>
            </w:r>
            <w:r w:rsidR="000E35E7">
              <w:rPr>
                <w:rStyle w:val="MSGENFONTSTYLENAMETEMPLATEROLENUMBERMSGENFONTSTYLENAMEBYROLETEXT2MSGENFONTSTYLEMODIFERNOTBOLD"/>
                <w:rFonts w:asciiTheme="minorBidi" w:hAnsiTheme="minorBidi" w:cstheme="minorBidi"/>
                <w:color w:val="000000" w:themeColor="text1"/>
                <w:sz w:val="24"/>
                <w:szCs w:val="24"/>
              </w:rPr>
              <w:t>-4</w:t>
            </w:r>
          </w:p>
        </w:tc>
        <w:tc>
          <w:tcPr>
            <w:tcW w:w="1626" w:type="pct"/>
          </w:tcPr>
          <w:p w14:paraId="3238DDB2" w14:textId="329967A2" w:rsidR="00171D97" w:rsidRPr="00C10071" w:rsidRDefault="00317A74" w:rsidP="00251190">
            <w:pPr>
              <w:pStyle w:val="ListParagraph"/>
              <w:numPr>
                <w:ilvl w:val="0"/>
                <w:numId w:val="9"/>
              </w:numPr>
              <w:spacing w:line="360" w:lineRule="auto"/>
              <w:rPr>
                <w:rFonts w:asciiTheme="minorBidi" w:hAnsiTheme="minorBidi"/>
                <w:sz w:val="24"/>
                <w:szCs w:val="24"/>
              </w:rPr>
            </w:pPr>
            <w:r>
              <w:rPr>
                <w:rFonts w:asciiTheme="minorBidi" w:hAnsiTheme="minorBidi"/>
                <w:sz w:val="24"/>
                <w:szCs w:val="24"/>
              </w:rPr>
              <w:t>P</w:t>
            </w:r>
            <w:r>
              <w:t>ractice Questions</w:t>
            </w:r>
          </w:p>
        </w:tc>
        <w:tc>
          <w:tcPr>
            <w:tcW w:w="569" w:type="pct"/>
            <w:vAlign w:val="center"/>
          </w:tcPr>
          <w:p w14:paraId="4A9DC89C" w14:textId="77777777" w:rsidR="00171D97" w:rsidRPr="00260756" w:rsidRDefault="00171D97" w:rsidP="00171D97">
            <w:pPr>
              <w:rPr>
                <w:rFonts w:asciiTheme="minorBidi" w:hAnsiTheme="minorBidi"/>
                <w:b/>
                <w:bCs/>
                <w:color w:val="000000"/>
                <w:sz w:val="24"/>
                <w:szCs w:val="24"/>
              </w:rPr>
            </w:pPr>
          </w:p>
        </w:tc>
      </w:tr>
      <w:tr w:rsidR="00171D97" w:rsidRPr="00260756" w14:paraId="73932B29" w14:textId="77777777" w:rsidTr="006373AB">
        <w:trPr>
          <w:gridAfter w:val="2"/>
          <w:wAfter w:w="226" w:type="pct"/>
          <w:trHeight w:val="948"/>
        </w:trPr>
        <w:tc>
          <w:tcPr>
            <w:tcW w:w="454" w:type="pct"/>
            <w:vMerge w:val="restart"/>
          </w:tcPr>
          <w:p w14:paraId="595B62C7" w14:textId="210DB314" w:rsidR="00171D97" w:rsidRPr="00260756" w:rsidRDefault="00171D97" w:rsidP="00171D97">
            <w:pPr>
              <w:jc w:val="center"/>
              <w:rPr>
                <w:rFonts w:asciiTheme="minorBidi" w:hAnsiTheme="minorBidi"/>
                <w:b/>
                <w:sz w:val="24"/>
                <w:szCs w:val="24"/>
              </w:rPr>
            </w:pPr>
            <w:r w:rsidRPr="00260756">
              <w:rPr>
                <w:rFonts w:asciiTheme="minorBidi" w:hAnsiTheme="minorBidi"/>
                <w:b/>
                <w:sz w:val="24"/>
                <w:szCs w:val="24"/>
              </w:rPr>
              <w:t xml:space="preserve">Week </w:t>
            </w:r>
            <w:r>
              <w:rPr>
                <w:rFonts w:asciiTheme="minorBidi" w:hAnsiTheme="minorBidi"/>
                <w:b/>
                <w:sz w:val="24"/>
                <w:szCs w:val="24"/>
              </w:rPr>
              <w:t>5</w:t>
            </w:r>
          </w:p>
        </w:tc>
        <w:tc>
          <w:tcPr>
            <w:tcW w:w="884" w:type="pct"/>
            <w:vMerge w:val="restart"/>
          </w:tcPr>
          <w:p w14:paraId="6B1684D2" w14:textId="77777777" w:rsidR="00171D97" w:rsidRPr="00260756" w:rsidRDefault="00171D97" w:rsidP="00171D97">
            <w:pPr>
              <w:rPr>
                <w:rFonts w:asciiTheme="minorBidi" w:hAnsiTheme="minorBidi"/>
                <w:sz w:val="24"/>
                <w:szCs w:val="24"/>
              </w:rPr>
            </w:pPr>
            <w:r>
              <w:rPr>
                <w:rFonts w:asciiTheme="minorBidi" w:hAnsiTheme="minorBidi"/>
                <w:sz w:val="24"/>
                <w:szCs w:val="24"/>
              </w:rPr>
              <w:t xml:space="preserve">Valuation using different techniques &amp; approaches </w:t>
            </w:r>
          </w:p>
          <w:p w14:paraId="21E95C03" w14:textId="2622997B" w:rsidR="00171D97" w:rsidRDefault="00171D97" w:rsidP="00171D97">
            <w:pPr>
              <w:rPr>
                <w:rFonts w:asciiTheme="minorBidi" w:hAnsiTheme="minorBidi"/>
                <w:b/>
                <w:color w:val="000000" w:themeColor="text1"/>
                <w:sz w:val="24"/>
                <w:szCs w:val="24"/>
              </w:rPr>
            </w:pPr>
          </w:p>
        </w:tc>
        <w:tc>
          <w:tcPr>
            <w:tcW w:w="558" w:type="pct"/>
          </w:tcPr>
          <w:p w14:paraId="107BB243" w14:textId="40F37D66" w:rsidR="00171D97" w:rsidRPr="00260756" w:rsidRDefault="00171D97" w:rsidP="00171D9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D</w:t>
            </w:r>
            <w:r>
              <w:rPr>
                <w:rStyle w:val="MSGENFONTSTYLENAMETEMPLATEROLENUMBERMSGENFONTSTYLENAMEBYROLETEXT2MSGENFONTSTYLEMODIFERNOTBOLD"/>
                <w:color w:val="000000" w:themeColor="text1"/>
              </w:rPr>
              <w:t>ay 1</w:t>
            </w:r>
          </w:p>
        </w:tc>
        <w:tc>
          <w:tcPr>
            <w:tcW w:w="684" w:type="pct"/>
          </w:tcPr>
          <w:p w14:paraId="74727FA4" w14:textId="01E52D11" w:rsidR="00171D97" w:rsidRPr="00260756" w:rsidRDefault="00171D97" w:rsidP="00171D9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w:t>
            </w:r>
            <w:r>
              <w:rPr>
                <w:rStyle w:val="MSGENFONTSTYLENAMETEMPLATEROLENUMBERMSGENFONTSTYLENAMEBYROLETEXT2MSGENFONTSTYLEMODIFERNOTBOLD"/>
                <w:rFonts w:asciiTheme="minorBidi" w:hAnsiTheme="minorBidi" w:cstheme="minorBidi"/>
                <w:color w:val="000000" w:themeColor="text1"/>
                <w:sz w:val="24"/>
                <w:szCs w:val="24"/>
              </w:rPr>
              <w:t>s</w:t>
            </w: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 1</w:t>
            </w:r>
            <w:r w:rsidR="000E35E7">
              <w:rPr>
                <w:rStyle w:val="MSGENFONTSTYLENAMETEMPLATEROLENUMBERMSGENFONTSTYLENAMEBYROLETEXT2MSGENFONTSTYLEMODIFERNOTBOLD"/>
                <w:rFonts w:asciiTheme="minorBidi" w:hAnsiTheme="minorBidi" w:cstheme="minorBidi"/>
                <w:color w:val="000000" w:themeColor="text1"/>
                <w:sz w:val="24"/>
                <w:szCs w:val="24"/>
              </w:rPr>
              <w:t>-4</w:t>
            </w:r>
          </w:p>
        </w:tc>
        <w:tc>
          <w:tcPr>
            <w:tcW w:w="1626" w:type="pct"/>
          </w:tcPr>
          <w:p w14:paraId="6B8F0601" w14:textId="2535248F" w:rsidR="00171D97" w:rsidRPr="00251190" w:rsidRDefault="00251190" w:rsidP="00251190">
            <w:pPr>
              <w:pStyle w:val="ListParagraph"/>
              <w:numPr>
                <w:ilvl w:val="0"/>
                <w:numId w:val="18"/>
              </w:numPr>
              <w:spacing w:line="360" w:lineRule="auto"/>
              <w:rPr>
                <w:rFonts w:asciiTheme="minorBidi" w:hAnsiTheme="minorBidi"/>
                <w:sz w:val="24"/>
                <w:szCs w:val="24"/>
              </w:rPr>
            </w:pPr>
            <w:r w:rsidRPr="00251190">
              <w:rPr>
                <w:rFonts w:asciiTheme="minorBidi" w:hAnsiTheme="minorBidi"/>
                <w:sz w:val="24"/>
                <w:szCs w:val="24"/>
              </w:rPr>
              <w:t>Explain &amp; apply Valuation using the Economic value Approach</w:t>
            </w:r>
          </w:p>
          <w:p w14:paraId="64AAAA4E" w14:textId="77777777" w:rsidR="00171D97" w:rsidRDefault="00171D97" w:rsidP="00251190">
            <w:pPr>
              <w:pStyle w:val="ListParagraph"/>
              <w:numPr>
                <w:ilvl w:val="0"/>
                <w:numId w:val="18"/>
              </w:numPr>
              <w:spacing w:line="360" w:lineRule="auto"/>
              <w:rPr>
                <w:rFonts w:asciiTheme="minorBidi" w:hAnsiTheme="minorBidi"/>
                <w:sz w:val="24"/>
                <w:szCs w:val="24"/>
              </w:rPr>
            </w:pPr>
            <w:r w:rsidRPr="00251190">
              <w:rPr>
                <w:rFonts w:asciiTheme="minorBidi" w:hAnsiTheme="minorBidi"/>
                <w:sz w:val="24"/>
                <w:szCs w:val="24"/>
              </w:rPr>
              <w:t>Explain Value of Combined firm if capital structure is optimal</w:t>
            </w:r>
          </w:p>
          <w:p w14:paraId="78C2DF2B" w14:textId="77777777" w:rsidR="005F4F93" w:rsidRDefault="005F4F93" w:rsidP="00251190">
            <w:pPr>
              <w:pStyle w:val="ListParagraph"/>
              <w:numPr>
                <w:ilvl w:val="0"/>
                <w:numId w:val="18"/>
              </w:numPr>
              <w:spacing w:line="360" w:lineRule="auto"/>
              <w:rPr>
                <w:rFonts w:asciiTheme="minorBidi" w:hAnsiTheme="minorBidi"/>
                <w:sz w:val="24"/>
                <w:szCs w:val="24"/>
              </w:rPr>
            </w:pPr>
            <w:r>
              <w:rPr>
                <w:rFonts w:asciiTheme="minorBidi" w:hAnsiTheme="minorBidi"/>
                <w:sz w:val="24"/>
                <w:szCs w:val="24"/>
              </w:rPr>
              <w:t xml:space="preserve">Explain &amp; apply </w:t>
            </w:r>
            <w:r w:rsidRPr="00C10071">
              <w:rPr>
                <w:rFonts w:asciiTheme="minorBidi" w:hAnsiTheme="minorBidi"/>
                <w:sz w:val="24"/>
                <w:szCs w:val="24"/>
              </w:rPr>
              <w:t>Valuation using the Residual Income Approach</w:t>
            </w:r>
          </w:p>
          <w:p w14:paraId="6797A578" w14:textId="66F87233" w:rsidR="005F4F93" w:rsidRPr="00251190" w:rsidRDefault="005F4F93" w:rsidP="00251190">
            <w:pPr>
              <w:pStyle w:val="ListParagraph"/>
              <w:numPr>
                <w:ilvl w:val="0"/>
                <w:numId w:val="18"/>
              </w:numPr>
              <w:spacing w:line="360" w:lineRule="auto"/>
              <w:rPr>
                <w:rFonts w:asciiTheme="minorBidi" w:hAnsiTheme="minorBidi"/>
                <w:sz w:val="24"/>
                <w:szCs w:val="24"/>
              </w:rPr>
            </w:pPr>
            <w:r>
              <w:rPr>
                <w:rFonts w:asciiTheme="minorBidi" w:hAnsiTheme="minorBidi"/>
                <w:sz w:val="24"/>
                <w:szCs w:val="24"/>
              </w:rPr>
              <w:t xml:space="preserve">Explain &amp; apply </w:t>
            </w:r>
            <w:r w:rsidRPr="00C10071">
              <w:rPr>
                <w:rFonts w:asciiTheme="minorBidi" w:hAnsiTheme="minorBidi"/>
                <w:sz w:val="24"/>
                <w:szCs w:val="24"/>
              </w:rPr>
              <w:t>Adjustment of Cost of financing</w:t>
            </w:r>
          </w:p>
        </w:tc>
        <w:tc>
          <w:tcPr>
            <w:tcW w:w="569" w:type="pct"/>
            <w:vAlign w:val="center"/>
          </w:tcPr>
          <w:p w14:paraId="3FB3E634" w14:textId="77777777" w:rsidR="00171D97" w:rsidRPr="00260756" w:rsidRDefault="00171D97" w:rsidP="00171D97">
            <w:pPr>
              <w:rPr>
                <w:rFonts w:asciiTheme="minorBidi" w:hAnsiTheme="minorBidi"/>
                <w:b/>
                <w:bCs/>
                <w:color w:val="000000"/>
                <w:sz w:val="24"/>
                <w:szCs w:val="24"/>
              </w:rPr>
            </w:pPr>
          </w:p>
        </w:tc>
      </w:tr>
      <w:tr w:rsidR="00171D97" w:rsidRPr="00260756" w14:paraId="084F826A" w14:textId="77777777" w:rsidTr="006373AB">
        <w:trPr>
          <w:gridAfter w:val="2"/>
          <w:wAfter w:w="226" w:type="pct"/>
          <w:trHeight w:val="948"/>
        </w:trPr>
        <w:tc>
          <w:tcPr>
            <w:tcW w:w="454" w:type="pct"/>
            <w:vMerge/>
          </w:tcPr>
          <w:p w14:paraId="7591B8B9" w14:textId="77777777" w:rsidR="00171D97" w:rsidRPr="00260756" w:rsidRDefault="00171D97" w:rsidP="00171D97">
            <w:pPr>
              <w:jc w:val="center"/>
              <w:rPr>
                <w:rFonts w:asciiTheme="minorBidi" w:hAnsiTheme="minorBidi"/>
                <w:b/>
                <w:sz w:val="24"/>
                <w:szCs w:val="24"/>
              </w:rPr>
            </w:pPr>
          </w:p>
        </w:tc>
        <w:tc>
          <w:tcPr>
            <w:tcW w:w="884" w:type="pct"/>
            <w:vMerge/>
          </w:tcPr>
          <w:p w14:paraId="72688797" w14:textId="77777777" w:rsidR="00171D97" w:rsidRDefault="00171D97" w:rsidP="00171D97">
            <w:pPr>
              <w:rPr>
                <w:rFonts w:asciiTheme="minorBidi" w:hAnsiTheme="minorBidi"/>
                <w:b/>
                <w:color w:val="000000" w:themeColor="text1"/>
                <w:sz w:val="24"/>
                <w:szCs w:val="24"/>
              </w:rPr>
            </w:pPr>
          </w:p>
        </w:tc>
        <w:tc>
          <w:tcPr>
            <w:tcW w:w="558" w:type="pct"/>
          </w:tcPr>
          <w:p w14:paraId="2F26ABC2" w14:textId="402CD844" w:rsidR="00171D97" w:rsidRPr="00260756" w:rsidRDefault="00171D97" w:rsidP="00171D9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D</w:t>
            </w:r>
            <w:r>
              <w:rPr>
                <w:rStyle w:val="MSGENFONTSTYLENAMETEMPLATEROLENUMBERMSGENFONTSTYLENAMEBYROLETEXT2MSGENFONTSTYLEMODIFERNOTBOLD"/>
                <w:color w:val="000000" w:themeColor="text1"/>
              </w:rPr>
              <w:t>ay 2</w:t>
            </w:r>
          </w:p>
        </w:tc>
        <w:tc>
          <w:tcPr>
            <w:tcW w:w="684" w:type="pct"/>
          </w:tcPr>
          <w:p w14:paraId="79980DB6" w14:textId="02327514" w:rsidR="00171D97" w:rsidRPr="00260756" w:rsidRDefault="00171D97" w:rsidP="00171D9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w:t>
            </w:r>
            <w:r>
              <w:rPr>
                <w:rStyle w:val="MSGENFONTSTYLENAMETEMPLATEROLENUMBERMSGENFONTSTYLENAMEBYROLETEXT2MSGENFONTSTYLEMODIFERNOTBOLD"/>
                <w:rFonts w:asciiTheme="minorBidi" w:hAnsiTheme="minorBidi" w:cstheme="minorBidi"/>
                <w:color w:val="000000" w:themeColor="text1"/>
                <w:sz w:val="24"/>
                <w:szCs w:val="24"/>
              </w:rPr>
              <w:t>s</w:t>
            </w: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 1</w:t>
            </w:r>
            <w:r w:rsidR="000E35E7">
              <w:rPr>
                <w:rStyle w:val="MSGENFONTSTYLENAMETEMPLATEROLENUMBERMSGENFONTSTYLENAMEBYROLETEXT2MSGENFONTSTYLEMODIFERNOTBOLD"/>
                <w:rFonts w:asciiTheme="minorBidi" w:hAnsiTheme="minorBidi" w:cstheme="minorBidi"/>
                <w:color w:val="000000" w:themeColor="text1"/>
                <w:sz w:val="24"/>
                <w:szCs w:val="24"/>
              </w:rPr>
              <w:t>-4</w:t>
            </w:r>
          </w:p>
        </w:tc>
        <w:tc>
          <w:tcPr>
            <w:tcW w:w="1626" w:type="pct"/>
          </w:tcPr>
          <w:p w14:paraId="5952EFF5" w14:textId="67E57A04" w:rsidR="00171D97" w:rsidRPr="005F4F93" w:rsidRDefault="00171D97" w:rsidP="005F4F93">
            <w:pPr>
              <w:pStyle w:val="ListParagraph"/>
              <w:numPr>
                <w:ilvl w:val="0"/>
                <w:numId w:val="20"/>
              </w:numPr>
              <w:spacing w:line="360" w:lineRule="auto"/>
              <w:rPr>
                <w:rFonts w:asciiTheme="minorBidi" w:hAnsiTheme="minorBidi"/>
                <w:sz w:val="24"/>
                <w:szCs w:val="24"/>
              </w:rPr>
            </w:pPr>
            <w:r w:rsidRPr="005F4F93">
              <w:rPr>
                <w:rFonts w:asciiTheme="minorBidi" w:hAnsiTheme="minorBidi"/>
                <w:sz w:val="24"/>
                <w:szCs w:val="24"/>
              </w:rPr>
              <w:t>Apply HBR Case – Acquisition of Co</w:t>
            </w:r>
            <w:r w:rsidR="005A60EA" w:rsidRPr="005F4F93">
              <w:rPr>
                <w:rFonts w:asciiTheme="minorBidi" w:hAnsiTheme="minorBidi"/>
                <w:sz w:val="24"/>
                <w:szCs w:val="24"/>
              </w:rPr>
              <w:t>rporates</w:t>
            </w:r>
          </w:p>
        </w:tc>
        <w:tc>
          <w:tcPr>
            <w:tcW w:w="569" w:type="pct"/>
            <w:vAlign w:val="center"/>
          </w:tcPr>
          <w:p w14:paraId="5DCC791F" w14:textId="77777777" w:rsidR="00171D97" w:rsidRPr="00260756" w:rsidRDefault="00171D97" w:rsidP="00171D97">
            <w:pPr>
              <w:rPr>
                <w:rFonts w:asciiTheme="minorBidi" w:hAnsiTheme="minorBidi"/>
                <w:b/>
                <w:bCs/>
                <w:color w:val="000000"/>
                <w:sz w:val="24"/>
                <w:szCs w:val="24"/>
              </w:rPr>
            </w:pPr>
          </w:p>
        </w:tc>
      </w:tr>
      <w:tr w:rsidR="00171D97" w:rsidRPr="00260756" w14:paraId="740F2975" w14:textId="77777777" w:rsidTr="006373AB">
        <w:trPr>
          <w:gridAfter w:val="2"/>
          <w:wAfter w:w="226" w:type="pct"/>
          <w:trHeight w:val="948"/>
        </w:trPr>
        <w:tc>
          <w:tcPr>
            <w:tcW w:w="454" w:type="pct"/>
            <w:vMerge/>
          </w:tcPr>
          <w:p w14:paraId="368D7818" w14:textId="77777777" w:rsidR="00171D97" w:rsidRPr="00260756" w:rsidRDefault="00171D97" w:rsidP="00171D97">
            <w:pPr>
              <w:jc w:val="center"/>
              <w:rPr>
                <w:rFonts w:asciiTheme="minorBidi" w:hAnsiTheme="minorBidi"/>
                <w:b/>
                <w:sz w:val="24"/>
                <w:szCs w:val="24"/>
              </w:rPr>
            </w:pPr>
          </w:p>
        </w:tc>
        <w:tc>
          <w:tcPr>
            <w:tcW w:w="884" w:type="pct"/>
            <w:vMerge/>
          </w:tcPr>
          <w:p w14:paraId="6C451379" w14:textId="77777777" w:rsidR="00171D97" w:rsidRDefault="00171D97" w:rsidP="00171D97">
            <w:pPr>
              <w:rPr>
                <w:rFonts w:asciiTheme="minorBidi" w:hAnsiTheme="minorBidi"/>
                <w:b/>
                <w:color w:val="000000" w:themeColor="text1"/>
                <w:sz w:val="24"/>
                <w:szCs w:val="24"/>
              </w:rPr>
            </w:pPr>
          </w:p>
        </w:tc>
        <w:tc>
          <w:tcPr>
            <w:tcW w:w="558" w:type="pct"/>
          </w:tcPr>
          <w:p w14:paraId="3108F23C" w14:textId="4D338BF4" w:rsidR="00171D97" w:rsidRPr="00260756" w:rsidRDefault="00171D97" w:rsidP="00171D9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D</w:t>
            </w:r>
            <w:r>
              <w:rPr>
                <w:rStyle w:val="MSGENFONTSTYLENAMETEMPLATEROLENUMBERMSGENFONTSTYLENAMEBYROLETEXT2MSGENFONTSTYLEMODIFERNOTBOLD"/>
                <w:color w:val="000000" w:themeColor="text1"/>
              </w:rPr>
              <w:t>ay 3</w:t>
            </w:r>
          </w:p>
        </w:tc>
        <w:tc>
          <w:tcPr>
            <w:tcW w:w="684" w:type="pct"/>
          </w:tcPr>
          <w:p w14:paraId="3F41A337" w14:textId="764EE984" w:rsidR="00171D97" w:rsidRPr="00260756" w:rsidRDefault="00171D97" w:rsidP="00171D9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w:t>
            </w:r>
            <w:r>
              <w:rPr>
                <w:rStyle w:val="MSGENFONTSTYLENAMETEMPLATEROLENUMBERMSGENFONTSTYLENAMEBYROLETEXT2MSGENFONTSTYLEMODIFERNOTBOLD"/>
                <w:rFonts w:asciiTheme="minorBidi" w:hAnsiTheme="minorBidi" w:cstheme="minorBidi"/>
                <w:color w:val="000000" w:themeColor="text1"/>
                <w:sz w:val="24"/>
                <w:szCs w:val="24"/>
              </w:rPr>
              <w:t>s</w:t>
            </w: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 1</w:t>
            </w:r>
            <w:r w:rsidR="000E35E7">
              <w:rPr>
                <w:rStyle w:val="MSGENFONTSTYLENAMETEMPLATEROLENUMBERMSGENFONTSTYLENAMEBYROLETEXT2MSGENFONTSTYLEMODIFERNOTBOLD"/>
                <w:rFonts w:asciiTheme="minorBidi" w:hAnsiTheme="minorBidi" w:cstheme="minorBidi"/>
                <w:color w:val="000000" w:themeColor="text1"/>
                <w:sz w:val="24"/>
                <w:szCs w:val="24"/>
              </w:rPr>
              <w:t>-4</w:t>
            </w:r>
          </w:p>
        </w:tc>
        <w:tc>
          <w:tcPr>
            <w:tcW w:w="1626" w:type="pct"/>
          </w:tcPr>
          <w:p w14:paraId="5FC5D19F" w14:textId="77777777" w:rsidR="00171D97" w:rsidRPr="00C10071" w:rsidRDefault="00171D97" w:rsidP="00171D97">
            <w:pPr>
              <w:pStyle w:val="ListParagraph"/>
              <w:numPr>
                <w:ilvl w:val="0"/>
                <w:numId w:val="9"/>
              </w:numPr>
              <w:spacing w:line="360" w:lineRule="auto"/>
              <w:rPr>
                <w:rFonts w:asciiTheme="minorBidi" w:hAnsiTheme="minorBidi"/>
                <w:sz w:val="24"/>
                <w:szCs w:val="24"/>
              </w:rPr>
            </w:pPr>
            <w:r>
              <w:rPr>
                <w:rFonts w:asciiTheme="minorBidi" w:hAnsiTheme="minorBidi"/>
                <w:sz w:val="24"/>
                <w:szCs w:val="24"/>
              </w:rPr>
              <w:t xml:space="preserve">Explain </w:t>
            </w:r>
            <w:r w:rsidRPr="00C10071">
              <w:rPr>
                <w:rFonts w:asciiTheme="minorBidi" w:hAnsiTheme="minorBidi"/>
                <w:sz w:val="24"/>
                <w:szCs w:val="24"/>
              </w:rPr>
              <w:t xml:space="preserve">Valuation of the Combined </w:t>
            </w:r>
            <w:proofErr w:type="gramStart"/>
            <w:r w:rsidRPr="00C10071">
              <w:rPr>
                <w:rFonts w:asciiTheme="minorBidi" w:hAnsiTheme="minorBidi"/>
                <w:sz w:val="24"/>
                <w:szCs w:val="24"/>
              </w:rPr>
              <w:t>firm</w:t>
            </w:r>
            <w:proofErr w:type="gramEnd"/>
            <w:r w:rsidRPr="00C10071">
              <w:rPr>
                <w:rFonts w:asciiTheme="minorBidi" w:hAnsiTheme="minorBidi"/>
                <w:sz w:val="24"/>
                <w:szCs w:val="24"/>
              </w:rPr>
              <w:t xml:space="preserve"> for Leverage Buyout when capital structure is not stable.</w:t>
            </w:r>
          </w:p>
          <w:p w14:paraId="4307B187" w14:textId="77777777" w:rsidR="00171D97" w:rsidRPr="00C10071" w:rsidRDefault="00171D97" w:rsidP="00171D97">
            <w:pPr>
              <w:pStyle w:val="ListParagraph"/>
              <w:numPr>
                <w:ilvl w:val="0"/>
                <w:numId w:val="9"/>
              </w:numPr>
              <w:spacing w:line="360" w:lineRule="auto"/>
              <w:rPr>
                <w:rFonts w:asciiTheme="minorBidi" w:hAnsiTheme="minorBidi"/>
                <w:sz w:val="24"/>
                <w:szCs w:val="24"/>
              </w:rPr>
            </w:pPr>
            <w:r>
              <w:rPr>
                <w:rFonts w:asciiTheme="minorBidi" w:hAnsiTheme="minorBidi"/>
                <w:sz w:val="24"/>
                <w:szCs w:val="24"/>
              </w:rPr>
              <w:lastRenderedPageBreak/>
              <w:t xml:space="preserve">Explain &amp; apply </w:t>
            </w:r>
            <w:r w:rsidRPr="00C10071">
              <w:rPr>
                <w:rFonts w:asciiTheme="minorBidi" w:hAnsiTheme="minorBidi"/>
                <w:sz w:val="24"/>
                <w:szCs w:val="24"/>
              </w:rPr>
              <w:t>Cost of capital using the Miller and Modigliani Method</w:t>
            </w:r>
          </w:p>
          <w:p w14:paraId="541F5064" w14:textId="1932700C" w:rsidR="00171D97" w:rsidRDefault="00171D97" w:rsidP="00195AF7">
            <w:pPr>
              <w:pStyle w:val="ListParagraph"/>
              <w:numPr>
                <w:ilvl w:val="0"/>
                <w:numId w:val="9"/>
              </w:numPr>
              <w:spacing w:line="360" w:lineRule="auto"/>
              <w:rPr>
                <w:rFonts w:asciiTheme="minorBidi" w:hAnsiTheme="minorBidi"/>
                <w:sz w:val="24"/>
                <w:szCs w:val="24"/>
              </w:rPr>
            </w:pPr>
            <w:r>
              <w:rPr>
                <w:rFonts w:asciiTheme="minorBidi" w:hAnsiTheme="minorBidi"/>
                <w:sz w:val="24"/>
                <w:szCs w:val="24"/>
              </w:rPr>
              <w:t xml:space="preserve">Explain </w:t>
            </w:r>
            <w:r w:rsidRPr="00C10071">
              <w:rPr>
                <w:rFonts w:asciiTheme="minorBidi" w:hAnsiTheme="minorBidi"/>
                <w:sz w:val="24"/>
                <w:szCs w:val="24"/>
              </w:rPr>
              <w:t xml:space="preserve">Application of Adjusted Present Value Method </w:t>
            </w:r>
          </w:p>
        </w:tc>
        <w:tc>
          <w:tcPr>
            <w:tcW w:w="569" w:type="pct"/>
            <w:vAlign w:val="center"/>
          </w:tcPr>
          <w:p w14:paraId="505BFD3F" w14:textId="77777777" w:rsidR="00171D97" w:rsidRPr="00260756" w:rsidRDefault="00171D97" w:rsidP="00171D97">
            <w:pPr>
              <w:rPr>
                <w:rFonts w:asciiTheme="minorBidi" w:hAnsiTheme="minorBidi"/>
                <w:b/>
                <w:bCs/>
                <w:color w:val="000000"/>
                <w:sz w:val="24"/>
                <w:szCs w:val="24"/>
              </w:rPr>
            </w:pPr>
          </w:p>
        </w:tc>
      </w:tr>
      <w:tr w:rsidR="00171D97" w:rsidRPr="00260756" w14:paraId="0ECD2080" w14:textId="77777777" w:rsidTr="006373AB">
        <w:trPr>
          <w:gridAfter w:val="2"/>
          <w:wAfter w:w="226" w:type="pct"/>
          <w:trHeight w:val="948"/>
        </w:trPr>
        <w:tc>
          <w:tcPr>
            <w:tcW w:w="454" w:type="pct"/>
            <w:vMerge/>
          </w:tcPr>
          <w:p w14:paraId="54288A1B" w14:textId="77777777" w:rsidR="00171D97" w:rsidRPr="00260756" w:rsidRDefault="00171D97" w:rsidP="00171D97">
            <w:pPr>
              <w:jc w:val="center"/>
              <w:rPr>
                <w:rFonts w:asciiTheme="minorBidi" w:hAnsiTheme="minorBidi"/>
                <w:b/>
                <w:sz w:val="24"/>
                <w:szCs w:val="24"/>
              </w:rPr>
            </w:pPr>
          </w:p>
        </w:tc>
        <w:tc>
          <w:tcPr>
            <w:tcW w:w="884" w:type="pct"/>
            <w:vMerge/>
          </w:tcPr>
          <w:p w14:paraId="32470241" w14:textId="77777777" w:rsidR="00171D97" w:rsidRDefault="00171D97" w:rsidP="00171D97">
            <w:pPr>
              <w:rPr>
                <w:rFonts w:asciiTheme="minorBidi" w:hAnsiTheme="minorBidi"/>
                <w:b/>
                <w:color w:val="000000" w:themeColor="text1"/>
                <w:sz w:val="24"/>
                <w:szCs w:val="24"/>
              </w:rPr>
            </w:pPr>
          </w:p>
        </w:tc>
        <w:tc>
          <w:tcPr>
            <w:tcW w:w="558" w:type="pct"/>
          </w:tcPr>
          <w:p w14:paraId="692E4649" w14:textId="29E3820A" w:rsidR="00171D97" w:rsidRPr="00260756" w:rsidRDefault="00171D97" w:rsidP="00171D9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D</w:t>
            </w:r>
            <w:r>
              <w:rPr>
                <w:rStyle w:val="MSGENFONTSTYLENAMETEMPLATEROLENUMBERMSGENFONTSTYLENAMEBYROLETEXT2MSGENFONTSTYLEMODIFERNOTBOLD"/>
                <w:color w:val="000000" w:themeColor="text1"/>
              </w:rPr>
              <w:t>ay 4</w:t>
            </w:r>
          </w:p>
        </w:tc>
        <w:tc>
          <w:tcPr>
            <w:tcW w:w="684" w:type="pct"/>
          </w:tcPr>
          <w:p w14:paraId="2F4B5415" w14:textId="49B5ECAD" w:rsidR="00171D97" w:rsidRPr="00260756" w:rsidRDefault="00171D97" w:rsidP="00171D9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w:t>
            </w:r>
            <w:r>
              <w:rPr>
                <w:rStyle w:val="MSGENFONTSTYLENAMETEMPLATEROLENUMBERMSGENFONTSTYLENAMEBYROLETEXT2MSGENFONTSTYLEMODIFERNOTBOLD"/>
                <w:rFonts w:asciiTheme="minorBidi" w:hAnsiTheme="minorBidi" w:cstheme="minorBidi"/>
                <w:color w:val="000000" w:themeColor="text1"/>
                <w:sz w:val="24"/>
                <w:szCs w:val="24"/>
              </w:rPr>
              <w:t>s</w:t>
            </w: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 1</w:t>
            </w:r>
            <w:r w:rsidR="000E35E7">
              <w:rPr>
                <w:rStyle w:val="MSGENFONTSTYLENAMETEMPLATEROLENUMBERMSGENFONTSTYLENAMEBYROLETEXT2MSGENFONTSTYLEMODIFERNOTBOLD"/>
                <w:rFonts w:asciiTheme="minorBidi" w:hAnsiTheme="minorBidi" w:cstheme="minorBidi"/>
                <w:color w:val="000000" w:themeColor="text1"/>
                <w:sz w:val="24"/>
                <w:szCs w:val="24"/>
              </w:rPr>
              <w:t>-4</w:t>
            </w:r>
          </w:p>
        </w:tc>
        <w:tc>
          <w:tcPr>
            <w:tcW w:w="1626" w:type="pct"/>
          </w:tcPr>
          <w:p w14:paraId="77E5833D" w14:textId="3F013455" w:rsidR="00171D97" w:rsidRPr="00195AF7" w:rsidRDefault="00171D97" w:rsidP="00195AF7">
            <w:pPr>
              <w:pStyle w:val="ListParagraph"/>
              <w:numPr>
                <w:ilvl w:val="0"/>
                <w:numId w:val="18"/>
              </w:numPr>
              <w:spacing w:line="360" w:lineRule="auto"/>
              <w:rPr>
                <w:rFonts w:asciiTheme="minorBidi" w:hAnsiTheme="minorBidi"/>
                <w:sz w:val="24"/>
                <w:szCs w:val="24"/>
              </w:rPr>
            </w:pPr>
            <w:r w:rsidRPr="00195AF7">
              <w:rPr>
                <w:rFonts w:asciiTheme="minorBidi" w:hAnsiTheme="minorBidi"/>
                <w:sz w:val="24"/>
                <w:szCs w:val="24"/>
              </w:rPr>
              <w:t>Discuss Case of KKR’s leveraged buyout of RJR Nabisco</w:t>
            </w:r>
          </w:p>
        </w:tc>
        <w:tc>
          <w:tcPr>
            <w:tcW w:w="569" w:type="pct"/>
            <w:vAlign w:val="center"/>
          </w:tcPr>
          <w:p w14:paraId="3AE8C4A7" w14:textId="77777777" w:rsidR="00171D97" w:rsidRPr="00260756" w:rsidRDefault="00171D97" w:rsidP="00171D97">
            <w:pPr>
              <w:rPr>
                <w:rFonts w:asciiTheme="minorBidi" w:hAnsiTheme="minorBidi"/>
                <w:b/>
                <w:bCs/>
                <w:color w:val="000000"/>
                <w:sz w:val="24"/>
                <w:szCs w:val="24"/>
              </w:rPr>
            </w:pPr>
          </w:p>
        </w:tc>
      </w:tr>
      <w:tr w:rsidR="00171D97" w:rsidRPr="00260756" w14:paraId="34C5B3AE" w14:textId="77777777" w:rsidTr="006373AB">
        <w:trPr>
          <w:gridAfter w:val="2"/>
          <w:wAfter w:w="226" w:type="pct"/>
          <w:trHeight w:val="948"/>
        </w:trPr>
        <w:tc>
          <w:tcPr>
            <w:tcW w:w="454" w:type="pct"/>
            <w:vMerge/>
          </w:tcPr>
          <w:p w14:paraId="7657E307" w14:textId="77777777" w:rsidR="00171D97" w:rsidRPr="00260756" w:rsidRDefault="00171D97" w:rsidP="00171D97">
            <w:pPr>
              <w:jc w:val="center"/>
              <w:rPr>
                <w:rFonts w:asciiTheme="minorBidi" w:hAnsiTheme="minorBidi"/>
                <w:b/>
                <w:sz w:val="24"/>
                <w:szCs w:val="24"/>
              </w:rPr>
            </w:pPr>
          </w:p>
        </w:tc>
        <w:tc>
          <w:tcPr>
            <w:tcW w:w="884" w:type="pct"/>
            <w:vMerge/>
          </w:tcPr>
          <w:p w14:paraId="24AD8ADE" w14:textId="77777777" w:rsidR="00171D97" w:rsidRDefault="00171D97" w:rsidP="00171D97">
            <w:pPr>
              <w:rPr>
                <w:rFonts w:asciiTheme="minorBidi" w:hAnsiTheme="minorBidi"/>
                <w:b/>
                <w:color w:val="000000" w:themeColor="text1"/>
                <w:sz w:val="24"/>
                <w:szCs w:val="24"/>
              </w:rPr>
            </w:pPr>
          </w:p>
        </w:tc>
        <w:tc>
          <w:tcPr>
            <w:tcW w:w="558" w:type="pct"/>
          </w:tcPr>
          <w:p w14:paraId="30B51BEC" w14:textId="19336EB6" w:rsidR="00171D97" w:rsidRPr="00260756" w:rsidRDefault="00171D97" w:rsidP="00171D9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D</w:t>
            </w:r>
            <w:r>
              <w:rPr>
                <w:rStyle w:val="MSGENFONTSTYLENAMETEMPLATEROLENUMBERMSGENFONTSTYLENAMEBYROLETEXT2MSGENFONTSTYLEMODIFERNOTBOLD"/>
                <w:color w:val="000000" w:themeColor="text1"/>
              </w:rPr>
              <w:t>ay 5</w:t>
            </w:r>
          </w:p>
        </w:tc>
        <w:tc>
          <w:tcPr>
            <w:tcW w:w="684" w:type="pct"/>
          </w:tcPr>
          <w:p w14:paraId="2EFD0C32" w14:textId="56CF1DB0" w:rsidR="00171D97" w:rsidRPr="00260756" w:rsidRDefault="00171D97" w:rsidP="00171D9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w:t>
            </w:r>
            <w:r>
              <w:rPr>
                <w:rStyle w:val="MSGENFONTSTYLENAMETEMPLATEROLENUMBERMSGENFONTSTYLENAMEBYROLETEXT2MSGENFONTSTYLEMODIFERNOTBOLD"/>
                <w:rFonts w:asciiTheme="minorBidi" w:hAnsiTheme="minorBidi" w:cstheme="minorBidi"/>
                <w:color w:val="000000" w:themeColor="text1"/>
                <w:sz w:val="24"/>
                <w:szCs w:val="24"/>
              </w:rPr>
              <w:t>s</w:t>
            </w: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 1</w:t>
            </w:r>
            <w:r w:rsidR="000E35E7">
              <w:rPr>
                <w:rStyle w:val="MSGENFONTSTYLENAMETEMPLATEROLENUMBERMSGENFONTSTYLENAMEBYROLETEXT2MSGENFONTSTYLEMODIFERNOTBOLD"/>
                <w:rFonts w:asciiTheme="minorBidi" w:hAnsiTheme="minorBidi" w:cstheme="minorBidi"/>
                <w:color w:val="000000" w:themeColor="text1"/>
                <w:sz w:val="24"/>
                <w:szCs w:val="24"/>
              </w:rPr>
              <w:t>-4</w:t>
            </w:r>
          </w:p>
        </w:tc>
        <w:tc>
          <w:tcPr>
            <w:tcW w:w="1626" w:type="pct"/>
          </w:tcPr>
          <w:p w14:paraId="2C416EA8" w14:textId="77777777" w:rsidR="00171D97" w:rsidRPr="00C10071" w:rsidRDefault="00171D97" w:rsidP="00171D97">
            <w:pPr>
              <w:pStyle w:val="ListParagraph"/>
              <w:numPr>
                <w:ilvl w:val="0"/>
                <w:numId w:val="9"/>
              </w:numPr>
              <w:spacing w:line="360" w:lineRule="auto"/>
              <w:rPr>
                <w:rFonts w:asciiTheme="minorBidi" w:hAnsiTheme="minorBidi"/>
                <w:sz w:val="24"/>
                <w:szCs w:val="24"/>
              </w:rPr>
            </w:pPr>
            <w:r>
              <w:rPr>
                <w:rFonts w:asciiTheme="minorBidi" w:hAnsiTheme="minorBidi"/>
                <w:sz w:val="24"/>
                <w:szCs w:val="24"/>
              </w:rPr>
              <w:t xml:space="preserve">Explain </w:t>
            </w:r>
            <w:r w:rsidRPr="00C10071">
              <w:rPr>
                <w:rFonts w:asciiTheme="minorBidi" w:hAnsiTheme="minorBidi"/>
                <w:sz w:val="24"/>
                <w:szCs w:val="24"/>
              </w:rPr>
              <w:t>Adjustment of Capital Structure</w:t>
            </w:r>
          </w:p>
          <w:p w14:paraId="653EEB56" w14:textId="77777777" w:rsidR="00171D97" w:rsidRDefault="00171D97" w:rsidP="00171D97">
            <w:pPr>
              <w:pStyle w:val="ListParagraph"/>
              <w:widowControl w:val="0"/>
              <w:numPr>
                <w:ilvl w:val="0"/>
                <w:numId w:val="9"/>
              </w:numPr>
              <w:spacing w:after="160" w:line="259" w:lineRule="auto"/>
              <w:rPr>
                <w:rFonts w:asciiTheme="minorBidi" w:hAnsiTheme="minorBidi"/>
                <w:sz w:val="24"/>
                <w:szCs w:val="24"/>
              </w:rPr>
            </w:pPr>
            <w:r>
              <w:rPr>
                <w:rFonts w:asciiTheme="minorBidi" w:hAnsiTheme="minorBidi"/>
                <w:sz w:val="24"/>
                <w:szCs w:val="24"/>
              </w:rPr>
              <w:t xml:space="preserve">Explain &amp; apply </w:t>
            </w:r>
            <w:r w:rsidRPr="00C10071">
              <w:rPr>
                <w:rFonts w:asciiTheme="minorBidi" w:hAnsiTheme="minorBidi"/>
                <w:sz w:val="24"/>
                <w:szCs w:val="24"/>
              </w:rPr>
              <w:t>Estimation of new WACC</w:t>
            </w:r>
          </w:p>
          <w:p w14:paraId="3CC99D60" w14:textId="39D726F2" w:rsidR="00171D97" w:rsidRPr="00FB5111" w:rsidRDefault="00171D97" w:rsidP="00FB5111">
            <w:pPr>
              <w:pStyle w:val="ListParagraph"/>
              <w:numPr>
                <w:ilvl w:val="0"/>
                <w:numId w:val="9"/>
              </w:numPr>
              <w:spacing w:line="360" w:lineRule="auto"/>
              <w:rPr>
                <w:rFonts w:asciiTheme="minorBidi" w:hAnsiTheme="minorBidi"/>
                <w:sz w:val="24"/>
                <w:szCs w:val="24"/>
              </w:rPr>
            </w:pPr>
            <w:r w:rsidRPr="00FB5111">
              <w:rPr>
                <w:rFonts w:asciiTheme="minorBidi" w:hAnsiTheme="minorBidi"/>
                <w:sz w:val="24"/>
                <w:szCs w:val="24"/>
              </w:rPr>
              <w:t>Explain &amp; apply Estimation of Terminal Value under perpetuity and constant growth</w:t>
            </w:r>
          </w:p>
        </w:tc>
        <w:tc>
          <w:tcPr>
            <w:tcW w:w="569" w:type="pct"/>
            <w:vAlign w:val="center"/>
          </w:tcPr>
          <w:p w14:paraId="1DA74318" w14:textId="77777777" w:rsidR="00171D97" w:rsidRPr="00260756" w:rsidRDefault="00171D97" w:rsidP="00171D97">
            <w:pPr>
              <w:rPr>
                <w:rFonts w:asciiTheme="minorBidi" w:hAnsiTheme="minorBidi"/>
                <w:b/>
                <w:bCs/>
                <w:color w:val="000000"/>
                <w:sz w:val="24"/>
                <w:szCs w:val="24"/>
              </w:rPr>
            </w:pPr>
          </w:p>
        </w:tc>
      </w:tr>
      <w:tr w:rsidR="004E4604" w:rsidRPr="00260756" w14:paraId="419C2D02" w14:textId="77777777" w:rsidTr="006373AB">
        <w:trPr>
          <w:gridAfter w:val="2"/>
          <w:wAfter w:w="226" w:type="pct"/>
          <w:trHeight w:val="948"/>
        </w:trPr>
        <w:tc>
          <w:tcPr>
            <w:tcW w:w="454" w:type="pct"/>
            <w:vMerge w:val="restart"/>
          </w:tcPr>
          <w:p w14:paraId="53CA4CFF" w14:textId="77777777" w:rsidR="004E4604" w:rsidRPr="00260756" w:rsidRDefault="004E4604" w:rsidP="00783289">
            <w:pPr>
              <w:jc w:val="center"/>
              <w:rPr>
                <w:rFonts w:asciiTheme="minorBidi" w:hAnsiTheme="minorBidi"/>
                <w:b/>
                <w:sz w:val="24"/>
                <w:szCs w:val="24"/>
              </w:rPr>
            </w:pPr>
            <w:r w:rsidRPr="00260756">
              <w:rPr>
                <w:rFonts w:asciiTheme="minorBidi" w:hAnsiTheme="minorBidi"/>
                <w:b/>
                <w:sz w:val="24"/>
                <w:szCs w:val="24"/>
              </w:rPr>
              <w:t xml:space="preserve">Week </w:t>
            </w:r>
            <w:r>
              <w:rPr>
                <w:rFonts w:asciiTheme="minorBidi" w:hAnsiTheme="minorBidi"/>
                <w:b/>
                <w:sz w:val="24"/>
                <w:szCs w:val="24"/>
              </w:rPr>
              <w:t>6</w:t>
            </w:r>
          </w:p>
          <w:p w14:paraId="223E5E6B" w14:textId="77777777" w:rsidR="004E4604" w:rsidRPr="00260756" w:rsidRDefault="004E4604" w:rsidP="004D11AA">
            <w:pPr>
              <w:rPr>
                <w:rFonts w:asciiTheme="minorBidi" w:hAnsiTheme="minorBidi"/>
                <w:b/>
                <w:sz w:val="24"/>
                <w:szCs w:val="24"/>
              </w:rPr>
            </w:pPr>
          </w:p>
          <w:p w14:paraId="4DB900B1" w14:textId="77777777" w:rsidR="004E4604" w:rsidRDefault="004E4604" w:rsidP="00B531AD">
            <w:pPr>
              <w:jc w:val="center"/>
              <w:rPr>
                <w:rFonts w:asciiTheme="minorBidi" w:hAnsiTheme="minorBidi"/>
                <w:b/>
                <w:sz w:val="24"/>
                <w:szCs w:val="24"/>
              </w:rPr>
            </w:pPr>
          </w:p>
          <w:p w14:paraId="4D5C6DA0" w14:textId="77777777" w:rsidR="004E4604" w:rsidRDefault="004E4604" w:rsidP="00B531AD">
            <w:pPr>
              <w:jc w:val="center"/>
              <w:rPr>
                <w:rFonts w:asciiTheme="minorBidi" w:hAnsiTheme="minorBidi"/>
                <w:b/>
                <w:sz w:val="24"/>
                <w:szCs w:val="24"/>
              </w:rPr>
            </w:pPr>
          </w:p>
          <w:p w14:paraId="4402ECCA" w14:textId="25D0725B" w:rsidR="004E4604" w:rsidRPr="00260756" w:rsidRDefault="004E4604" w:rsidP="00B531AD">
            <w:pPr>
              <w:jc w:val="center"/>
              <w:rPr>
                <w:rFonts w:asciiTheme="minorBidi" w:hAnsiTheme="minorBidi"/>
                <w:b/>
                <w:sz w:val="24"/>
                <w:szCs w:val="24"/>
              </w:rPr>
            </w:pPr>
          </w:p>
        </w:tc>
        <w:tc>
          <w:tcPr>
            <w:tcW w:w="884" w:type="pct"/>
            <w:vMerge w:val="restart"/>
          </w:tcPr>
          <w:p w14:paraId="1866C925" w14:textId="77777777" w:rsidR="00FC04C6" w:rsidRPr="001302E0" w:rsidRDefault="00FC04C6" w:rsidP="00FC04C6">
            <w:pPr>
              <w:rPr>
                <w:rFonts w:asciiTheme="minorBidi" w:hAnsiTheme="minorBidi"/>
                <w:b/>
                <w:color w:val="000000" w:themeColor="text1"/>
                <w:sz w:val="24"/>
                <w:szCs w:val="24"/>
              </w:rPr>
            </w:pPr>
            <w:r w:rsidRPr="001302E0">
              <w:rPr>
                <w:rFonts w:asciiTheme="minorBidi" w:hAnsiTheme="minorBidi"/>
                <w:b/>
                <w:color w:val="000000" w:themeColor="text1"/>
                <w:sz w:val="24"/>
                <w:szCs w:val="24"/>
              </w:rPr>
              <w:t xml:space="preserve">Environmental, Social, and </w:t>
            </w:r>
          </w:p>
          <w:p w14:paraId="3A3F5287" w14:textId="77777777" w:rsidR="00FC04C6" w:rsidRPr="001302E0" w:rsidRDefault="00FC04C6" w:rsidP="00FC04C6">
            <w:pPr>
              <w:rPr>
                <w:rFonts w:asciiTheme="minorBidi" w:hAnsiTheme="minorBidi"/>
                <w:b/>
                <w:color w:val="000000" w:themeColor="text1"/>
                <w:sz w:val="24"/>
                <w:szCs w:val="24"/>
              </w:rPr>
            </w:pPr>
            <w:r w:rsidRPr="001302E0">
              <w:rPr>
                <w:rFonts w:asciiTheme="minorBidi" w:hAnsiTheme="minorBidi"/>
                <w:b/>
                <w:color w:val="000000" w:themeColor="text1"/>
                <w:sz w:val="24"/>
                <w:szCs w:val="24"/>
              </w:rPr>
              <w:t xml:space="preserve">Governance (ESG) Considerations </w:t>
            </w:r>
          </w:p>
          <w:p w14:paraId="3F42CD83" w14:textId="2A4DE6D3" w:rsidR="004E4604" w:rsidRDefault="00FC04C6" w:rsidP="00FC04C6">
            <w:pPr>
              <w:rPr>
                <w:rFonts w:asciiTheme="minorBidi" w:hAnsiTheme="minorBidi"/>
                <w:b/>
                <w:color w:val="000000" w:themeColor="text1"/>
                <w:sz w:val="24"/>
                <w:szCs w:val="24"/>
              </w:rPr>
            </w:pPr>
            <w:r w:rsidRPr="001302E0">
              <w:rPr>
                <w:rFonts w:asciiTheme="minorBidi" w:hAnsiTheme="minorBidi"/>
                <w:b/>
                <w:color w:val="000000" w:themeColor="text1"/>
                <w:sz w:val="24"/>
                <w:szCs w:val="24"/>
              </w:rPr>
              <w:t>in Investment Analysis</w:t>
            </w:r>
          </w:p>
        </w:tc>
        <w:tc>
          <w:tcPr>
            <w:tcW w:w="558" w:type="pct"/>
          </w:tcPr>
          <w:p w14:paraId="00D2E30D" w14:textId="4B0CEF60" w:rsidR="004E4604" w:rsidRPr="00260756" w:rsidRDefault="004E4604"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D</w:t>
            </w:r>
            <w:r>
              <w:rPr>
                <w:rStyle w:val="MSGENFONTSTYLENAMETEMPLATEROLENUMBERMSGENFONTSTYLENAMEBYROLETEXT2MSGENFONTSTYLEMODIFERNOTBOLD"/>
                <w:color w:val="000000" w:themeColor="text1"/>
              </w:rPr>
              <w:t>ay 1</w:t>
            </w:r>
          </w:p>
        </w:tc>
        <w:tc>
          <w:tcPr>
            <w:tcW w:w="684" w:type="pct"/>
          </w:tcPr>
          <w:p w14:paraId="355D0FA3" w14:textId="2C20CA1B" w:rsidR="004E4604" w:rsidRPr="00260756" w:rsidRDefault="004965CE"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H</w:t>
            </w:r>
            <w:r w:rsidR="000E35E7">
              <w:rPr>
                <w:rStyle w:val="MSGENFONTSTYLENAMETEMPLATEROLENUMBERMSGENFONTSTYLENAMEBYROLETEXT2MSGENFONTSTYLEMODIFERNOTBOLD"/>
                <w:color w:val="000000" w:themeColor="text1"/>
              </w:rPr>
              <w:t>our 1 -4</w:t>
            </w:r>
          </w:p>
        </w:tc>
        <w:tc>
          <w:tcPr>
            <w:tcW w:w="1626" w:type="pct"/>
          </w:tcPr>
          <w:p w14:paraId="1D4DB7D6" w14:textId="77777777" w:rsidR="00FC04C6" w:rsidRPr="002B4006" w:rsidRDefault="00FC04C6" w:rsidP="00FC04C6">
            <w:pPr>
              <w:pStyle w:val="ListParagraph"/>
              <w:numPr>
                <w:ilvl w:val="0"/>
                <w:numId w:val="9"/>
              </w:numPr>
              <w:spacing w:line="360" w:lineRule="auto"/>
              <w:rPr>
                <w:rFonts w:asciiTheme="minorBidi" w:hAnsiTheme="minorBidi"/>
                <w:sz w:val="24"/>
                <w:szCs w:val="24"/>
              </w:rPr>
            </w:pPr>
            <w:r w:rsidRPr="002B4006">
              <w:rPr>
                <w:rFonts w:asciiTheme="minorBidi" w:hAnsiTheme="minorBidi"/>
                <w:sz w:val="24"/>
                <w:szCs w:val="24"/>
              </w:rPr>
              <w:t>describe global variations in ownership structures and the possible effects of these variations on corporate governance policies and practices</w:t>
            </w:r>
          </w:p>
          <w:p w14:paraId="4E2DB69C" w14:textId="7DACEEEF" w:rsidR="004E4604" w:rsidRPr="00FC04C6" w:rsidRDefault="00FC04C6" w:rsidP="00FC04C6">
            <w:pPr>
              <w:pStyle w:val="ListParagraph"/>
              <w:numPr>
                <w:ilvl w:val="0"/>
                <w:numId w:val="9"/>
              </w:numPr>
              <w:spacing w:line="360" w:lineRule="auto"/>
              <w:rPr>
                <w:rFonts w:asciiTheme="minorBidi" w:hAnsiTheme="minorBidi"/>
                <w:sz w:val="24"/>
                <w:szCs w:val="24"/>
              </w:rPr>
            </w:pPr>
            <w:r w:rsidRPr="002B4006">
              <w:rPr>
                <w:rFonts w:asciiTheme="minorBidi" w:hAnsiTheme="minorBidi"/>
                <w:sz w:val="24"/>
                <w:szCs w:val="24"/>
              </w:rPr>
              <w:t>evaluate the effectiveness of a company’s corporate governance policies and practices</w:t>
            </w:r>
          </w:p>
        </w:tc>
        <w:tc>
          <w:tcPr>
            <w:tcW w:w="569" w:type="pct"/>
            <w:vAlign w:val="center"/>
          </w:tcPr>
          <w:p w14:paraId="4AC34E35" w14:textId="77777777" w:rsidR="004E4604" w:rsidRPr="00260756" w:rsidRDefault="004E4604" w:rsidP="00783289">
            <w:pPr>
              <w:rPr>
                <w:rFonts w:asciiTheme="minorBidi" w:hAnsiTheme="minorBidi"/>
                <w:b/>
                <w:bCs/>
                <w:color w:val="000000"/>
                <w:sz w:val="24"/>
                <w:szCs w:val="24"/>
              </w:rPr>
            </w:pPr>
          </w:p>
        </w:tc>
      </w:tr>
      <w:tr w:rsidR="004E4604" w:rsidRPr="00260756" w14:paraId="4ACDFD1B" w14:textId="6DDB1E24" w:rsidTr="006373AB">
        <w:trPr>
          <w:gridAfter w:val="2"/>
          <w:wAfter w:w="226" w:type="pct"/>
          <w:trHeight w:val="948"/>
        </w:trPr>
        <w:tc>
          <w:tcPr>
            <w:tcW w:w="454" w:type="pct"/>
            <w:vMerge/>
          </w:tcPr>
          <w:p w14:paraId="6CB1B325" w14:textId="7830CAA2" w:rsidR="004E4604" w:rsidRPr="00260756" w:rsidRDefault="004E4604" w:rsidP="00B531AD">
            <w:pPr>
              <w:jc w:val="center"/>
              <w:rPr>
                <w:rFonts w:asciiTheme="minorBidi" w:hAnsiTheme="minorBidi"/>
                <w:b/>
                <w:sz w:val="24"/>
                <w:szCs w:val="24"/>
              </w:rPr>
            </w:pPr>
          </w:p>
        </w:tc>
        <w:tc>
          <w:tcPr>
            <w:tcW w:w="884" w:type="pct"/>
            <w:vMerge/>
          </w:tcPr>
          <w:p w14:paraId="78328E5F" w14:textId="77777777" w:rsidR="004E4604" w:rsidRDefault="004E4604" w:rsidP="00B531AD">
            <w:pPr>
              <w:rPr>
                <w:rFonts w:asciiTheme="minorBidi" w:hAnsiTheme="minorBidi"/>
                <w:b/>
                <w:color w:val="000000" w:themeColor="text1"/>
                <w:sz w:val="24"/>
                <w:szCs w:val="24"/>
              </w:rPr>
            </w:pPr>
          </w:p>
        </w:tc>
        <w:tc>
          <w:tcPr>
            <w:tcW w:w="558" w:type="pct"/>
          </w:tcPr>
          <w:p w14:paraId="468CBD22" w14:textId="4AACA770" w:rsidR="004E4604" w:rsidRPr="00260756" w:rsidRDefault="004E4604" w:rsidP="00B531A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D</w:t>
            </w:r>
            <w:r>
              <w:rPr>
                <w:rStyle w:val="MSGENFONTSTYLENAMETEMPLATEROLENUMBERMSGENFONTSTYLENAMEBYROLETEXT2MSGENFONTSTYLEMODIFERNOTBOLD"/>
                <w:color w:val="000000" w:themeColor="text1"/>
              </w:rPr>
              <w:t>ay 2</w:t>
            </w:r>
          </w:p>
        </w:tc>
        <w:tc>
          <w:tcPr>
            <w:tcW w:w="684" w:type="pct"/>
          </w:tcPr>
          <w:p w14:paraId="2040AD7A" w14:textId="73CC8B4A" w:rsidR="004E4604" w:rsidRPr="00260756" w:rsidRDefault="004965CE" w:rsidP="00B531A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H</w:t>
            </w:r>
            <w:r w:rsidR="000E35E7">
              <w:rPr>
                <w:rStyle w:val="MSGENFONTSTYLENAMETEMPLATEROLENUMBERMSGENFONTSTYLENAMEBYROLETEXT2MSGENFONTSTYLEMODIFERNOTBOLD"/>
                <w:color w:val="000000" w:themeColor="text1"/>
              </w:rPr>
              <w:t>our 1 -4</w:t>
            </w:r>
          </w:p>
        </w:tc>
        <w:tc>
          <w:tcPr>
            <w:tcW w:w="1626" w:type="pct"/>
          </w:tcPr>
          <w:p w14:paraId="11181F70" w14:textId="77777777" w:rsidR="00FC04C6" w:rsidRPr="002B4006" w:rsidRDefault="00FC04C6" w:rsidP="00FC04C6">
            <w:pPr>
              <w:pStyle w:val="ListParagraph"/>
              <w:numPr>
                <w:ilvl w:val="0"/>
                <w:numId w:val="9"/>
              </w:numPr>
              <w:spacing w:line="360" w:lineRule="auto"/>
              <w:rPr>
                <w:rFonts w:asciiTheme="minorBidi" w:hAnsiTheme="minorBidi"/>
                <w:sz w:val="24"/>
                <w:szCs w:val="24"/>
              </w:rPr>
            </w:pPr>
            <w:r w:rsidRPr="002B4006">
              <w:rPr>
                <w:rFonts w:asciiTheme="minorBidi" w:hAnsiTheme="minorBidi"/>
                <w:sz w:val="24"/>
                <w:szCs w:val="24"/>
              </w:rPr>
              <w:t xml:space="preserve">describe how ESG-related risk exposures and investment </w:t>
            </w:r>
          </w:p>
          <w:p w14:paraId="657AD723" w14:textId="77777777" w:rsidR="00FC04C6" w:rsidRPr="002B4006" w:rsidRDefault="00FC04C6" w:rsidP="00FC04C6">
            <w:pPr>
              <w:pStyle w:val="ListParagraph"/>
              <w:spacing w:line="360" w:lineRule="auto"/>
              <w:rPr>
                <w:rFonts w:asciiTheme="minorBidi" w:hAnsiTheme="minorBidi"/>
                <w:sz w:val="24"/>
                <w:szCs w:val="24"/>
              </w:rPr>
            </w:pPr>
            <w:r w:rsidRPr="002B4006">
              <w:rPr>
                <w:rFonts w:asciiTheme="minorBidi" w:hAnsiTheme="minorBidi"/>
                <w:sz w:val="24"/>
                <w:szCs w:val="24"/>
              </w:rPr>
              <w:lastRenderedPageBreak/>
              <w:t>opportunities may be identified and evaluated</w:t>
            </w:r>
          </w:p>
          <w:p w14:paraId="349C568C" w14:textId="77777777" w:rsidR="00FC04C6" w:rsidRPr="002B4006" w:rsidRDefault="00FC04C6" w:rsidP="00FC04C6">
            <w:pPr>
              <w:pStyle w:val="ListParagraph"/>
              <w:numPr>
                <w:ilvl w:val="0"/>
                <w:numId w:val="9"/>
              </w:numPr>
              <w:spacing w:line="360" w:lineRule="auto"/>
              <w:rPr>
                <w:rFonts w:asciiTheme="minorBidi" w:hAnsiTheme="minorBidi"/>
                <w:sz w:val="24"/>
                <w:szCs w:val="24"/>
              </w:rPr>
            </w:pPr>
            <w:r w:rsidRPr="002B4006">
              <w:rPr>
                <w:rFonts w:asciiTheme="minorBidi" w:hAnsiTheme="minorBidi"/>
                <w:sz w:val="24"/>
                <w:szCs w:val="24"/>
              </w:rPr>
              <w:t xml:space="preserve">evaluate ESG risk exposures and investment opportunities related to </w:t>
            </w:r>
          </w:p>
          <w:p w14:paraId="6C4BD8EA" w14:textId="6CB103DC" w:rsidR="004E4604" w:rsidRDefault="00FC04C6" w:rsidP="00FC04C6">
            <w:pPr>
              <w:pStyle w:val="ListParagraph"/>
              <w:spacing w:line="360" w:lineRule="auto"/>
              <w:rPr>
                <w:rFonts w:asciiTheme="minorBidi" w:hAnsiTheme="minorBidi"/>
                <w:sz w:val="24"/>
                <w:szCs w:val="24"/>
              </w:rPr>
            </w:pPr>
            <w:r w:rsidRPr="002B4006">
              <w:rPr>
                <w:rFonts w:asciiTheme="minorBidi" w:hAnsiTheme="minorBidi"/>
                <w:sz w:val="24"/>
                <w:szCs w:val="24"/>
              </w:rPr>
              <w:t>a company</w:t>
            </w:r>
          </w:p>
        </w:tc>
        <w:tc>
          <w:tcPr>
            <w:tcW w:w="569" w:type="pct"/>
          </w:tcPr>
          <w:p w14:paraId="34CD80AB" w14:textId="77777777" w:rsidR="004E4604" w:rsidRPr="00260756" w:rsidRDefault="004E4604" w:rsidP="00B531AD">
            <w:pPr>
              <w:rPr>
                <w:rFonts w:asciiTheme="minorBidi" w:hAnsiTheme="minorBidi"/>
                <w:b/>
                <w:bCs/>
                <w:color w:val="000000"/>
                <w:sz w:val="24"/>
                <w:szCs w:val="24"/>
              </w:rPr>
            </w:pPr>
          </w:p>
        </w:tc>
      </w:tr>
      <w:tr w:rsidR="004E4604" w:rsidRPr="00260756" w14:paraId="77424396" w14:textId="77777777" w:rsidTr="006373AB">
        <w:trPr>
          <w:gridAfter w:val="2"/>
          <w:wAfter w:w="226" w:type="pct"/>
          <w:trHeight w:val="948"/>
        </w:trPr>
        <w:tc>
          <w:tcPr>
            <w:tcW w:w="454" w:type="pct"/>
            <w:vMerge/>
          </w:tcPr>
          <w:p w14:paraId="5F6FED34" w14:textId="77777777" w:rsidR="004E4604" w:rsidRPr="00260756" w:rsidRDefault="004E4604" w:rsidP="00B531AD">
            <w:pPr>
              <w:jc w:val="center"/>
              <w:rPr>
                <w:rFonts w:asciiTheme="minorBidi" w:hAnsiTheme="minorBidi"/>
                <w:b/>
                <w:sz w:val="24"/>
                <w:szCs w:val="24"/>
              </w:rPr>
            </w:pPr>
          </w:p>
        </w:tc>
        <w:tc>
          <w:tcPr>
            <w:tcW w:w="884" w:type="pct"/>
            <w:vMerge/>
          </w:tcPr>
          <w:p w14:paraId="63EBBAF5" w14:textId="77777777" w:rsidR="004E4604" w:rsidRDefault="004E4604" w:rsidP="00B531AD">
            <w:pPr>
              <w:rPr>
                <w:rFonts w:asciiTheme="minorBidi" w:hAnsiTheme="minorBidi"/>
                <w:b/>
                <w:color w:val="000000" w:themeColor="text1"/>
                <w:sz w:val="24"/>
                <w:szCs w:val="24"/>
              </w:rPr>
            </w:pPr>
          </w:p>
        </w:tc>
        <w:tc>
          <w:tcPr>
            <w:tcW w:w="558" w:type="pct"/>
          </w:tcPr>
          <w:p w14:paraId="65702563" w14:textId="19AAEE7C" w:rsidR="004E4604" w:rsidRPr="00260756" w:rsidRDefault="004E4604" w:rsidP="00B531A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D</w:t>
            </w:r>
            <w:r>
              <w:rPr>
                <w:rStyle w:val="MSGENFONTSTYLENAMETEMPLATEROLENUMBERMSGENFONTSTYLENAMEBYROLETEXT2MSGENFONTSTYLEMODIFERNOTBOLD"/>
                <w:color w:val="000000" w:themeColor="text1"/>
              </w:rPr>
              <w:t>ay 3</w:t>
            </w:r>
          </w:p>
        </w:tc>
        <w:tc>
          <w:tcPr>
            <w:tcW w:w="684" w:type="pct"/>
          </w:tcPr>
          <w:p w14:paraId="1A5745BF" w14:textId="3155F8CA" w:rsidR="004E4604" w:rsidRPr="00260756" w:rsidRDefault="004965CE" w:rsidP="00B531A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H</w:t>
            </w:r>
            <w:r w:rsidR="000E35E7">
              <w:rPr>
                <w:rStyle w:val="MSGENFONTSTYLENAMETEMPLATEROLENUMBERMSGENFONTSTYLENAMEBYROLETEXT2MSGENFONTSTYLEMODIFERNOTBOLD"/>
                <w:color w:val="000000" w:themeColor="text1"/>
              </w:rPr>
              <w:t>our 1 -4</w:t>
            </w:r>
          </w:p>
        </w:tc>
        <w:tc>
          <w:tcPr>
            <w:tcW w:w="1626" w:type="pct"/>
          </w:tcPr>
          <w:p w14:paraId="211B70C1" w14:textId="403B6C4D" w:rsidR="004E4604" w:rsidRDefault="00FC04C6" w:rsidP="00262ADA">
            <w:pPr>
              <w:pStyle w:val="ListParagraph"/>
              <w:spacing w:line="360" w:lineRule="auto"/>
              <w:rPr>
                <w:rFonts w:asciiTheme="minorBidi" w:hAnsiTheme="minorBidi"/>
                <w:sz w:val="24"/>
                <w:szCs w:val="24"/>
              </w:rPr>
            </w:pPr>
            <w:r>
              <w:rPr>
                <w:rFonts w:asciiTheme="minorBidi" w:hAnsiTheme="minorBidi"/>
                <w:sz w:val="24"/>
                <w:szCs w:val="24"/>
              </w:rPr>
              <w:t>Practice Question on ESG focu</w:t>
            </w:r>
            <w:r w:rsidR="004965CE">
              <w:rPr>
                <w:rFonts w:asciiTheme="minorBidi" w:hAnsiTheme="minorBidi"/>
                <w:sz w:val="24"/>
                <w:szCs w:val="24"/>
              </w:rPr>
              <w:t>sed investments vs. non-ESG Investments</w:t>
            </w:r>
          </w:p>
        </w:tc>
        <w:tc>
          <w:tcPr>
            <w:tcW w:w="569" w:type="pct"/>
          </w:tcPr>
          <w:p w14:paraId="34C150B7" w14:textId="77777777" w:rsidR="004E4604" w:rsidRPr="00260756" w:rsidRDefault="004E4604" w:rsidP="00B531AD">
            <w:pPr>
              <w:rPr>
                <w:rFonts w:asciiTheme="minorBidi" w:hAnsiTheme="minorBidi"/>
                <w:b/>
                <w:bCs/>
                <w:color w:val="000000"/>
                <w:sz w:val="24"/>
                <w:szCs w:val="24"/>
              </w:rPr>
            </w:pPr>
          </w:p>
        </w:tc>
      </w:tr>
      <w:tr w:rsidR="002121FA" w14:paraId="1344B4F9" w14:textId="77777777" w:rsidTr="006373AB">
        <w:trPr>
          <w:gridAfter w:val="2"/>
          <w:wAfter w:w="226" w:type="pct"/>
          <w:trHeight w:val="948"/>
        </w:trPr>
        <w:tc>
          <w:tcPr>
            <w:tcW w:w="454" w:type="pct"/>
            <w:vMerge/>
          </w:tcPr>
          <w:p w14:paraId="4A351B0A" w14:textId="77777777" w:rsidR="004E4604" w:rsidRPr="00260756" w:rsidRDefault="004E4604" w:rsidP="00B531AD">
            <w:pPr>
              <w:jc w:val="center"/>
              <w:rPr>
                <w:rFonts w:asciiTheme="minorBidi" w:hAnsiTheme="minorBidi"/>
                <w:b/>
                <w:sz w:val="24"/>
                <w:szCs w:val="24"/>
              </w:rPr>
            </w:pPr>
          </w:p>
        </w:tc>
        <w:tc>
          <w:tcPr>
            <w:tcW w:w="884" w:type="pct"/>
            <w:vMerge/>
          </w:tcPr>
          <w:p w14:paraId="725B2E63" w14:textId="77777777" w:rsidR="004E4604" w:rsidRDefault="004E4604" w:rsidP="00B531AD">
            <w:pPr>
              <w:rPr>
                <w:rFonts w:asciiTheme="minorBidi" w:hAnsiTheme="minorBidi"/>
                <w:b/>
                <w:color w:val="000000" w:themeColor="text1"/>
                <w:sz w:val="24"/>
                <w:szCs w:val="24"/>
              </w:rPr>
            </w:pPr>
          </w:p>
        </w:tc>
        <w:tc>
          <w:tcPr>
            <w:tcW w:w="558" w:type="pct"/>
          </w:tcPr>
          <w:p w14:paraId="2F0F916A" w14:textId="5621591A" w:rsidR="004E4604" w:rsidRDefault="004E4604" w:rsidP="00B531A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D</w:t>
            </w:r>
            <w:r>
              <w:rPr>
                <w:rStyle w:val="MSGENFONTSTYLENAMETEMPLATEROLENUMBERMSGENFONTSTYLENAMEBYROLETEXT2MSGENFONTSTYLEMODIFERNOTBOLD"/>
                <w:color w:val="000000" w:themeColor="text1"/>
              </w:rPr>
              <w:t>ay 4</w:t>
            </w:r>
          </w:p>
        </w:tc>
        <w:tc>
          <w:tcPr>
            <w:tcW w:w="684" w:type="pct"/>
          </w:tcPr>
          <w:p w14:paraId="034A5652" w14:textId="77777777" w:rsidR="004E4604" w:rsidRPr="00260756" w:rsidRDefault="004E4604" w:rsidP="00B531A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626" w:type="pct"/>
          </w:tcPr>
          <w:p w14:paraId="55DE2DDA" w14:textId="5386D2B1" w:rsidR="004E4604" w:rsidRDefault="00821AA2" w:rsidP="00262ADA">
            <w:pPr>
              <w:pStyle w:val="ListParagraph"/>
              <w:spacing w:line="360" w:lineRule="auto"/>
              <w:rPr>
                <w:rFonts w:asciiTheme="minorBidi" w:hAnsiTheme="minorBidi"/>
                <w:sz w:val="24"/>
                <w:szCs w:val="24"/>
              </w:rPr>
            </w:pPr>
            <w:r>
              <w:rPr>
                <w:rFonts w:asciiTheme="minorBidi" w:hAnsiTheme="minorBidi"/>
                <w:sz w:val="24"/>
                <w:szCs w:val="24"/>
              </w:rPr>
              <w:t xml:space="preserve">Practice Question on combined Knowledge </w:t>
            </w:r>
            <w:r w:rsidR="006373AB">
              <w:rPr>
                <w:rFonts w:asciiTheme="minorBidi" w:hAnsiTheme="minorBidi"/>
                <w:sz w:val="24"/>
                <w:szCs w:val="24"/>
              </w:rPr>
              <w:t>gained up-till now.</w:t>
            </w:r>
          </w:p>
        </w:tc>
        <w:tc>
          <w:tcPr>
            <w:tcW w:w="569" w:type="pct"/>
          </w:tcPr>
          <w:p w14:paraId="4791E887" w14:textId="77777777" w:rsidR="004E4604" w:rsidRPr="00260756" w:rsidRDefault="004E4604" w:rsidP="00B531AD">
            <w:pPr>
              <w:rPr>
                <w:rFonts w:asciiTheme="minorBidi" w:hAnsiTheme="minorBidi"/>
                <w:b/>
                <w:bCs/>
                <w:color w:val="000000"/>
                <w:sz w:val="24"/>
                <w:szCs w:val="24"/>
              </w:rPr>
            </w:pPr>
          </w:p>
        </w:tc>
      </w:tr>
      <w:tr w:rsidR="004E4604" w:rsidRPr="00260756" w14:paraId="6EF6EA5A" w14:textId="77777777" w:rsidTr="006373AB">
        <w:trPr>
          <w:trHeight w:val="948"/>
        </w:trPr>
        <w:tc>
          <w:tcPr>
            <w:tcW w:w="454" w:type="pct"/>
            <w:vMerge/>
          </w:tcPr>
          <w:p w14:paraId="02EE4498" w14:textId="77777777" w:rsidR="004E4604" w:rsidRPr="00260756" w:rsidRDefault="004E4604" w:rsidP="00B531AD">
            <w:pPr>
              <w:jc w:val="center"/>
              <w:rPr>
                <w:rFonts w:asciiTheme="minorBidi" w:hAnsiTheme="minorBidi"/>
                <w:b/>
                <w:sz w:val="24"/>
                <w:szCs w:val="24"/>
              </w:rPr>
            </w:pPr>
          </w:p>
        </w:tc>
        <w:tc>
          <w:tcPr>
            <w:tcW w:w="884" w:type="pct"/>
            <w:vMerge/>
          </w:tcPr>
          <w:p w14:paraId="09CA263B" w14:textId="77777777" w:rsidR="004E4604" w:rsidRDefault="004E4604" w:rsidP="00B531AD">
            <w:pPr>
              <w:jc w:val="center"/>
              <w:rPr>
                <w:rFonts w:asciiTheme="minorBidi" w:hAnsiTheme="minorBidi"/>
                <w:b/>
                <w:sz w:val="24"/>
                <w:szCs w:val="24"/>
              </w:rPr>
            </w:pPr>
          </w:p>
          <w:p w14:paraId="4F70700D" w14:textId="77777777" w:rsidR="004E4604" w:rsidRPr="00260756" w:rsidRDefault="004E4604" w:rsidP="00B531AD">
            <w:pPr>
              <w:jc w:val="center"/>
              <w:rPr>
                <w:rFonts w:asciiTheme="minorBidi" w:hAnsiTheme="minorBidi"/>
                <w:b/>
                <w:sz w:val="24"/>
                <w:szCs w:val="24"/>
              </w:rPr>
            </w:pPr>
          </w:p>
        </w:tc>
        <w:tc>
          <w:tcPr>
            <w:tcW w:w="558" w:type="pct"/>
            <w:vMerge/>
          </w:tcPr>
          <w:p w14:paraId="15735F53" w14:textId="3EC6E76E" w:rsidR="004E4604" w:rsidRPr="00260756" w:rsidRDefault="00B40C6A" w:rsidP="00B531AD">
            <w:pPr>
              <w:jc w:val="center"/>
              <w:rPr>
                <w:rFonts w:asciiTheme="minorBidi" w:hAnsiTheme="minorBidi"/>
                <w:b/>
                <w:sz w:val="24"/>
                <w:szCs w:val="24"/>
              </w:rPr>
            </w:pPr>
            <w:r>
              <w:rPr>
                <w:rFonts w:asciiTheme="minorBidi" w:hAnsiTheme="minorBidi"/>
                <w:b/>
                <w:color w:val="000000" w:themeColor="text1"/>
                <w:sz w:val="24"/>
                <w:szCs w:val="24"/>
              </w:rPr>
              <w:t>Day 5</w:t>
            </w:r>
          </w:p>
        </w:tc>
        <w:tc>
          <w:tcPr>
            <w:tcW w:w="684" w:type="pct"/>
          </w:tcPr>
          <w:p w14:paraId="061CA4E9" w14:textId="0E005B9A" w:rsidR="004E4604" w:rsidRDefault="004E4604" w:rsidP="00B531AD">
            <w:pPr>
              <w:rPr>
                <w:rFonts w:asciiTheme="minorBidi" w:hAnsiTheme="minorBidi"/>
                <w:b/>
                <w:color w:val="000000" w:themeColor="text1"/>
                <w:sz w:val="24"/>
                <w:szCs w:val="24"/>
              </w:rPr>
            </w:pPr>
          </w:p>
        </w:tc>
        <w:tc>
          <w:tcPr>
            <w:tcW w:w="1626" w:type="pct"/>
          </w:tcPr>
          <w:p w14:paraId="07E2F3A6" w14:textId="77777777" w:rsidR="004E4604" w:rsidRDefault="00B40C6A" w:rsidP="00B531AD">
            <w:pPr>
              <w:widowControl w:val="0"/>
              <w:spacing w:after="160" w:line="259" w:lineRule="auto"/>
              <w:rPr>
                <w:rStyle w:val="MSGENFONTSTYLENAMETEMPLATEROLENUMBERMSGENFONTSTYLENAMEBYROLETEXT2MSGENFONTSTYLEMODIFERNOTBOLD"/>
                <w:color w:val="000000" w:themeColor="text1"/>
              </w:rPr>
            </w:pPr>
            <w:r>
              <w:rPr>
                <w:rStyle w:val="MSGENFONTSTYLENAMETEMPLATEROLENUMBERMSGENFONTSTYLENAMEBYROLETEXT2MSGENFONTSTYLEMODIFERNOTBOLD"/>
                <w:rFonts w:asciiTheme="minorBidi" w:hAnsiTheme="minorBidi" w:cstheme="minorBidi"/>
                <w:color w:val="000000" w:themeColor="text1"/>
                <w:sz w:val="24"/>
                <w:szCs w:val="24"/>
              </w:rPr>
              <w:t>M</w:t>
            </w:r>
            <w:r>
              <w:rPr>
                <w:rStyle w:val="MSGENFONTSTYLENAMETEMPLATEROLENUMBERMSGENFONTSTYLENAMEBYROLETEXT2MSGENFONTSTYLEMODIFERNOTBOLD"/>
                <w:color w:val="000000" w:themeColor="text1"/>
              </w:rPr>
              <w:t>ock Exam</w:t>
            </w:r>
          </w:p>
          <w:p w14:paraId="13EF2323" w14:textId="1A982448" w:rsidR="009873FB" w:rsidRPr="00260756" w:rsidRDefault="009873FB" w:rsidP="00B531A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Fonts w:asciiTheme="minorBidi" w:hAnsiTheme="minorBidi"/>
                <w:sz w:val="24"/>
                <w:szCs w:val="24"/>
              </w:rPr>
              <w:t>Case-bases Exam – Corporate case on MS Excel</w:t>
            </w:r>
          </w:p>
        </w:tc>
        <w:tc>
          <w:tcPr>
            <w:tcW w:w="569" w:type="pct"/>
          </w:tcPr>
          <w:p w14:paraId="5823BACC" w14:textId="77777777" w:rsidR="004E4604" w:rsidRPr="00260756" w:rsidRDefault="004E4604" w:rsidP="00B531A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13" w:type="pct"/>
          </w:tcPr>
          <w:p w14:paraId="0CCCFE63" w14:textId="77777777" w:rsidR="004E4604" w:rsidRPr="00260756" w:rsidRDefault="004E4604" w:rsidP="00B531AD"/>
        </w:tc>
        <w:tc>
          <w:tcPr>
            <w:tcW w:w="113" w:type="pct"/>
            <w:shd w:val="clear" w:color="000000" w:fill="000000"/>
          </w:tcPr>
          <w:p w14:paraId="2F47C254" w14:textId="77777777" w:rsidR="004E4604" w:rsidRPr="00260756" w:rsidRDefault="004E4604" w:rsidP="00B531AD"/>
        </w:tc>
      </w:tr>
      <w:tr w:rsidR="00F84A35" w:rsidRPr="00260756" w14:paraId="458ED47A" w14:textId="77777777" w:rsidTr="006373AB">
        <w:trPr>
          <w:gridAfter w:val="2"/>
          <w:wAfter w:w="226" w:type="pct"/>
          <w:trHeight w:val="948"/>
        </w:trPr>
        <w:tc>
          <w:tcPr>
            <w:tcW w:w="454" w:type="pct"/>
            <w:vMerge w:val="restart"/>
          </w:tcPr>
          <w:p w14:paraId="3E8AF75B" w14:textId="195F3B05" w:rsidR="00F84A35" w:rsidRPr="00260756" w:rsidRDefault="00F84A35" w:rsidP="00B531AD">
            <w:pPr>
              <w:jc w:val="center"/>
              <w:rPr>
                <w:rFonts w:asciiTheme="minorBidi" w:hAnsiTheme="minorBidi"/>
                <w:b/>
                <w:sz w:val="24"/>
                <w:szCs w:val="24"/>
              </w:rPr>
            </w:pPr>
            <w:r w:rsidRPr="00260756">
              <w:rPr>
                <w:rFonts w:asciiTheme="minorBidi" w:hAnsiTheme="minorBidi"/>
                <w:b/>
                <w:sz w:val="24"/>
                <w:szCs w:val="24"/>
              </w:rPr>
              <w:t xml:space="preserve">Week </w:t>
            </w:r>
            <w:r>
              <w:rPr>
                <w:rFonts w:asciiTheme="minorBidi" w:hAnsiTheme="minorBidi"/>
                <w:b/>
                <w:sz w:val="24"/>
                <w:szCs w:val="24"/>
              </w:rPr>
              <w:t>7</w:t>
            </w:r>
          </w:p>
        </w:tc>
        <w:tc>
          <w:tcPr>
            <w:tcW w:w="884" w:type="pct"/>
            <w:vMerge w:val="restart"/>
          </w:tcPr>
          <w:p w14:paraId="26AAAC33" w14:textId="28598671" w:rsidR="00F84A35" w:rsidRPr="00F84A35" w:rsidRDefault="00F84A35" w:rsidP="00B531AD">
            <w:pPr>
              <w:spacing w:line="360" w:lineRule="auto"/>
              <w:rPr>
                <w:rFonts w:asciiTheme="minorBidi" w:hAnsiTheme="minorBidi"/>
                <w:b/>
                <w:bCs/>
                <w:sz w:val="24"/>
                <w:szCs w:val="24"/>
              </w:rPr>
            </w:pPr>
            <w:r w:rsidRPr="00F84A35">
              <w:rPr>
                <w:rFonts w:asciiTheme="minorBidi" w:hAnsiTheme="minorBidi"/>
                <w:b/>
                <w:bCs/>
                <w:sz w:val="24"/>
                <w:szCs w:val="24"/>
              </w:rPr>
              <w:t xml:space="preserve">Mergers and Acquisitions </w:t>
            </w:r>
          </w:p>
          <w:p w14:paraId="74403BCB" w14:textId="77777777" w:rsidR="00F84A35" w:rsidRPr="00F84A35" w:rsidRDefault="00F84A35" w:rsidP="00B531AD">
            <w:pPr>
              <w:rPr>
                <w:rFonts w:asciiTheme="minorBidi" w:hAnsiTheme="minorBidi"/>
                <w:b/>
                <w:bCs/>
                <w:color w:val="000000" w:themeColor="text1"/>
                <w:sz w:val="24"/>
                <w:szCs w:val="24"/>
              </w:rPr>
            </w:pPr>
          </w:p>
        </w:tc>
        <w:tc>
          <w:tcPr>
            <w:tcW w:w="558" w:type="pct"/>
          </w:tcPr>
          <w:p w14:paraId="5F42BD80" w14:textId="0819CD8A" w:rsidR="00F84A35" w:rsidRPr="00260756" w:rsidRDefault="00F84A35" w:rsidP="00B531A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D</w:t>
            </w:r>
            <w:r>
              <w:rPr>
                <w:rStyle w:val="MSGENFONTSTYLENAMETEMPLATEROLENUMBERMSGENFONTSTYLENAMEBYROLETEXT2MSGENFONTSTYLEMODIFERNOTBOLD"/>
                <w:color w:val="000000" w:themeColor="text1"/>
              </w:rPr>
              <w:t>ay 1</w:t>
            </w:r>
          </w:p>
        </w:tc>
        <w:tc>
          <w:tcPr>
            <w:tcW w:w="684" w:type="pct"/>
          </w:tcPr>
          <w:p w14:paraId="1E6CC0ED" w14:textId="3914CA7E" w:rsidR="00F84A35" w:rsidRPr="00260756" w:rsidRDefault="00F84A35" w:rsidP="00B531A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H</w:t>
            </w:r>
            <w:r w:rsidR="000E35E7">
              <w:rPr>
                <w:rStyle w:val="MSGENFONTSTYLENAMETEMPLATEROLENUMBERMSGENFONTSTYLENAMEBYROLETEXT2MSGENFONTSTYLEMODIFERNOTBOLD"/>
                <w:color w:val="000000" w:themeColor="text1"/>
              </w:rPr>
              <w:t>our 1 - 4</w:t>
            </w:r>
          </w:p>
        </w:tc>
        <w:tc>
          <w:tcPr>
            <w:tcW w:w="1626" w:type="pct"/>
          </w:tcPr>
          <w:p w14:paraId="622B6450" w14:textId="77777777" w:rsidR="002F680C" w:rsidRPr="00067D51" w:rsidRDefault="002F680C" w:rsidP="002F680C">
            <w:pPr>
              <w:pStyle w:val="ListParagraph"/>
              <w:numPr>
                <w:ilvl w:val="0"/>
                <w:numId w:val="9"/>
              </w:numPr>
              <w:spacing w:line="360" w:lineRule="auto"/>
              <w:rPr>
                <w:rFonts w:asciiTheme="minorBidi" w:hAnsiTheme="minorBidi"/>
                <w:sz w:val="24"/>
                <w:szCs w:val="24"/>
              </w:rPr>
            </w:pPr>
            <w:r w:rsidRPr="00067D51">
              <w:rPr>
                <w:rFonts w:asciiTheme="minorBidi" w:hAnsiTheme="minorBidi"/>
                <w:sz w:val="24"/>
                <w:szCs w:val="24"/>
              </w:rPr>
              <w:t>compare public and private company valuation</w:t>
            </w:r>
          </w:p>
          <w:p w14:paraId="4D320D61" w14:textId="2C076BAC" w:rsidR="00F84A35" w:rsidRPr="002F680C" w:rsidRDefault="002F680C" w:rsidP="002F680C">
            <w:pPr>
              <w:pStyle w:val="ListParagraph"/>
              <w:numPr>
                <w:ilvl w:val="0"/>
                <w:numId w:val="9"/>
              </w:numPr>
              <w:spacing w:line="360" w:lineRule="auto"/>
              <w:rPr>
                <w:rFonts w:asciiTheme="minorBidi" w:hAnsiTheme="minorBidi"/>
                <w:sz w:val="24"/>
                <w:szCs w:val="24"/>
              </w:rPr>
            </w:pPr>
            <w:r w:rsidRPr="00067D51">
              <w:rPr>
                <w:rFonts w:asciiTheme="minorBidi" w:hAnsiTheme="minorBidi"/>
                <w:sz w:val="24"/>
                <w:szCs w:val="24"/>
              </w:rPr>
              <w:t xml:space="preserve"> describe uses of private business valuation and explain applications </w:t>
            </w:r>
            <w:r w:rsidRPr="006E2FFB">
              <w:rPr>
                <w:rFonts w:asciiTheme="minorBidi" w:hAnsiTheme="minorBidi"/>
                <w:sz w:val="24"/>
                <w:szCs w:val="24"/>
              </w:rPr>
              <w:t>of greatest concern to financial analysts</w:t>
            </w:r>
          </w:p>
        </w:tc>
        <w:tc>
          <w:tcPr>
            <w:tcW w:w="569" w:type="pct"/>
            <w:vAlign w:val="center"/>
          </w:tcPr>
          <w:p w14:paraId="14380E71" w14:textId="77777777" w:rsidR="00F84A35" w:rsidRPr="00260756" w:rsidRDefault="00F84A35" w:rsidP="00B531AD">
            <w:pPr>
              <w:rPr>
                <w:rFonts w:asciiTheme="minorBidi" w:hAnsiTheme="minorBidi"/>
                <w:b/>
                <w:bCs/>
                <w:color w:val="000000"/>
                <w:sz w:val="24"/>
                <w:szCs w:val="24"/>
              </w:rPr>
            </w:pPr>
          </w:p>
        </w:tc>
      </w:tr>
      <w:tr w:rsidR="00F84A35" w:rsidRPr="00260756" w14:paraId="75918F46" w14:textId="77777777" w:rsidTr="006373AB">
        <w:trPr>
          <w:gridAfter w:val="2"/>
          <w:wAfter w:w="226" w:type="pct"/>
          <w:trHeight w:val="948"/>
        </w:trPr>
        <w:tc>
          <w:tcPr>
            <w:tcW w:w="454" w:type="pct"/>
            <w:vMerge/>
          </w:tcPr>
          <w:p w14:paraId="37AAD99D" w14:textId="3D379BC2" w:rsidR="00F84A35" w:rsidRPr="00260756" w:rsidRDefault="00F84A35" w:rsidP="00B531AD">
            <w:pPr>
              <w:jc w:val="center"/>
              <w:rPr>
                <w:rFonts w:asciiTheme="minorBidi" w:hAnsiTheme="minorBidi"/>
                <w:b/>
                <w:sz w:val="24"/>
                <w:szCs w:val="24"/>
              </w:rPr>
            </w:pPr>
          </w:p>
        </w:tc>
        <w:tc>
          <w:tcPr>
            <w:tcW w:w="884" w:type="pct"/>
            <w:vMerge/>
          </w:tcPr>
          <w:p w14:paraId="306B3DF8" w14:textId="77777777" w:rsidR="00F84A35" w:rsidRDefault="00F84A35" w:rsidP="00B531AD">
            <w:pPr>
              <w:rPr>
                <w:rFonts w:asciiTheme="minorBidi" w:hAnsiTheme="minorBidi"/>
                <w:b/>
                <w:color w:val="000000" w:themeColor="text1"/>
                <w:sz w:val="24"/>
                <w:szCs w:val="24"/>
              </w:rPr>
            </w:pPr>
          </w:p>
        </w:tc>
        <w:tc>
          <w:tcPr>
            <w:tcW w:w="558" w:type="pct"/>
          </w:tcPr>
          <w:p w14:paraId="1D351615" w14:textId="29DD5C7B" w:rsidR="00F84A35" w:rsidRPr="00260756" w:rsidRDefault="00F84A35" w:rsidP="00B531A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84" w:type="pct"/>
          </w:tcPr>
          <w:p w14:paraId="189CE5F1" w14:textId="3A63F18D" w:rsidR="00F84A35" w:rsidRPr="00260756" w:rsidRDefault="00F84A35" w:rsidP="00B531AD">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H</w:t>
            </w:r>
            <w:r w:rsidR="000E35E7">
              <w:rPr>
                <w:rStyle w:val="MSGENFONTSTYLENAMETEMPLATEROLENUMBERMSGENFONTSTYLENAMEBYROLETEXT2MSGENFONTSTYLEMODIFERNOTBOLD"/>
                <w:color w:val="000000" w:themeColor="text1"/>
              </w:rPr>
              <w:t>our 1 - 4</w:t>
            </w:r>
          </w:p>
        </w:tc>
        <w:tc>
          <w:tcPr>
            <w:tcW w:w="1626" w:type="pct"/>
          </w:tcPr>
          <w:p w14:paraId="77850CA6" w14:textId="3C42CFF4" w:rsidR="00F84A35" w:rsidRPr="00067D51" w:rsidRDefault="00F84A35" w:rsidP="00D53060">
            <w:pPr>
              <w:pStyle w:val="ListParagraph"/>
              <w:numPr>
                <w:ilvl w:val="0"/>
                <w:numId w:val="9"/>
              </w:numPr>
              <w:spacing w:line="360" w:lineRule="auto"/>
              <w:rPr>
                <w:rFonts w:asciiTheme="minorBidi" w:hAnsiTheme="minorBidi"/>
                <w:sz w:val="24"/>
                <w:szCs w:val="24"/>
              </w:rPr>
            </w:pPr>
            <w:r w:rsidRPr="00067D51">
              <w:rPr>
                <w:rFonts w:asciiTheme="minorBidi" w:hAnsiTheme="minorBidi"/>
                <w:sz w:val="24"/>
                <w:szCs w:val="24"/>
              </w:rPr>
              <w:t xml:space="preserve">explain cash flow estimation issues related to private companies and </w:t>
            </w:r>
          </w:p>
          <w:p w14:paraId="46432175" w14:textId="77777777" w:rsidR="00F84A35" w:rsidRPr="00067D51" w:rsidRDefault="00F84A35" w:rsidP="00D53060">
            <w:pPr>
              <w:pStyle w:val="ListParagraph"/>
              <w:spacing w:line="360" w:lineRule="auto"/>
              <w:rPr>
                <w:rFonts w:asciiTheme="minorBidi" w:hAnsiTheme="minorBidi"/>
                <w:sz w:val="24"/>
                <w:szCs w:val="24"/>
              </w:rPr>
            </w:pPr>
            <w:r w:rsidRPr="00067D51">
              <w:rPr>
                <w:rFonts w:asciiTheme="minorBidi" w:hAnsiTheme="minorBidi"/>
                <w:sz w:val="24"/>
                <w:szCs w:val="24"/>
              </w:rPr>
              <w:lastRenderedPageBreak/>
              <w:t>adjustments required to estimate normalized earnings</w:t>
            </w:r>
          </w:p>
          <w:p w14:paraId="562E1EDF" w14:textId="312F228D" w:rsidR="00F84A35" w:rsidRPr="00D53060" w:rsidRDefault="00F84A35" w:rsidP="00D53060">
            <w:pPr>
              <w:pStyle w:val="ListParagraph"/>
              <w:numPr>
                <w:ilvl w:val="0"/>
                <w:numId w:val="9"/>
              </w:numPr>
              <w:spacing w:line="360" w:lineRule="auto"/>
              <w:rPr>
                <w:rFonts w:asciiTheme="minorBidi" w:hAnsiTheme="minorBidi"/>
                <w:sz w:val="24"/>
                <w:szCs w:val="24"/>
              </w:rPr>
            </w:pPr>
            <w:r w:rsidRPr="00067D51">
              <w:rPr>
                <w:rFonts w:asciiTheme="minorBidi" w:hAnsiTheme="minorBidi"/>
                <w:sz w:val="24"/>
                <w:szCs w:val="24"/>
              </w:rPr>
              <w:t xml:space="preserve"> explain the income, market, and asset-based approaches to private </w:t>
            </w:r>
            <w:r w:rsidRPr="006E2FFB">
              <w:rPr>
                <w:rFonts w:asciiTheme="minorBidi" w:hAnsiTheme="minorBidi"/>
                <w:sz w:val="24"/>
                <w:szCs w:val="24"/>
              </w:rPr>
              <w:t>company valuation and factors relevant to the selection of each approach</w:t>
            </w:r>
          </w:p>
        </w:tc>
        <w:tc>
          <w:tcPr>
            <w:tcW w:w="569" w:type="pct"/>
            <w:vAlign w:val="center"/>
          </w:tcPr>
          <w:p w14:paraId="4263466D" w14:textId="77777777" w:rsidR="00F84A35" w:rsidRPr="00260756" w:rsidRDefault="00F84A35" w:rsidP="00B531AD">
            <w:pPr>
              <w:rPr>
                <w:rFonts w:asciiTheme="minorBidi" w:hAnsiTheme="minorBidi"/>
                <w:b/>
                <w:bCs/>
                <w:color w:val="000000"/>
                <w:sz w:val="24"/>
                <w:szCs w:val="24"/>
              </w:rPr>
            </w:pPr>
          </w:p>
        </w:tc>
      </w:tr>
      <w:tr w:rsidR="00F84A35" w:rsidRPr="00260756" w14:paraId="696FF31F" w14:textId="77777777" w:rsidTr="006373AB">
        <w:trPr>
          <w:gridAfter w:val="2"/>
          <w:wAfter w:w="226" w:type="pct"/>
          <w:trHeight w:val="948"/>
        </w:trPr>
        <w:tc>
          <w:tcPr>
            <w:tcW w:w="454" w:type="pct"/>
            <w:vMerge w:val="restart"/>
          </w:tcPr>
          <w:p w14:paraId="0D685BD6" w14:textId="77777777" w:rsidR="00F84A35" w:rsidRPr="00260756" w:rsidRDefault="00F84A35" w:rsidP="00D53060">
            <w:pPr>
              <w:jc w:val="center"/>
              <w:rPr>
                <w:rFonts w:asciiTheme="minorBidi" w:hAnsiTheme="minorBidi"/>
                <w:b/>
                <w:sz w:val="24"/>
                <w:szCs w:val="24"/>
              </w:rPr>
            </w:pPr>
          </w:p>
        </w:tc>
        <w:tc>
          <w:tcPr>
            <w:tcW w:w="884" w:type="pct"/>
            <w:vMerge/>
          </w:tcPr>
          <w:p w14:paraId="7797D2B7" w14:textId="77777777" w:rsidR="00F84A35" w:rsidRDefault="00F84A35" w:rsidP="00D53060">
            <w:pPr>
              <w:rPr>
                <w:rFonts w:asciiTheme="minorBidi" w:hAnsiTheme="minorBidi"/>
                <w:b/>
                <w:color w:val="000000" w:themeColor="text1"/>
                <w:sz w:val="24"/>
                <w:szCs w:val="24"/>
              </w:rPr>
            </w:pPr>
          </w:p>
        </w:tc>
        <w:tc>
          <w:tcPr>
            <w:tcW w:w="558" w:type="pct"/>
          </w:tcPr>
          <w:p w14:paraId="167BBC9B" w14:textId="5FE178F3" w:rsidR="00F84A35" w:rsidRPr="00260756" w:rsidRDefault="00F84A35" w:rsidP="00D5306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84" w:type="pct"/>
          </w:tcPr>
          <w:p w14:paraId="23FF3F2E" w14:textId="560BECD9" w:rsidR="00F84A35" w:rsidRPr="00260756" w:rsidRDefault="00F84A35" w:rsidP="00D5306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H</w:t>
            </w:r>
            <w:r>
              <w:rPr>
                <w:rStyle w:val="MSGENFONTSTYLENAMETEMPLATEROLENUMBERMSGENFONTSTYLENAMEBYROLETEXT2MSGENFONTSTYLEMODIFERNOTBOLD"/>
                <w:color w:val="000000" w:themeColor="text1"/>
              </w:rPr>
              <w:t>our</w:t>
            </w:r>
            <w:r w:rsidR="000E35E7">
              <w:rPr>
                <w:rStyle w:val="MSGENFONTSTYLENAMETEMPLATEROLENUMBERMSGENFONTSTYLENAMEBYROLETEXT2MSGENFONTSTYLEMODIFERNOTBOLD"/>
                <w:color w:val="000000" w:themeColor="text1"/>
              </w:rPr>
              <w:t xml:space="preserve"> 1 - 4</w:t>
            </w:r>
          </w:p>
        </w:tc>
        <w:tc>
          <w:tcPr>
            <w:tcW w:w="1626" w:type="pct"/>
          </w:tcPr>
          <w:p w14:paraId="0977EC46" w14:textId="77777777" w:rsidR="00F84A35" w:rsidRPr="006E2FFB" w:rsidRDefault="00F84A35" w:rsidP="00D53060">
            <w:pPr>
              <w:pStyle w:val="ListParagraph"/>
              <w:numPr>
                <w:ilvl w:val="0"/>
                <w:numId w:val="9"/>
              </w:numPr>
              <w:spacing w:line="360" w:lineRule="auto"/>
              <w:rPr>
                <w:rFonts w:asciiTheme="minorBidi" w:hAnsiTheme="minorBidi"/>
                <w:sz w:val="24"/>
                <w:szCs w:val="24"/>
              </w:rPr>
            </w:pPr>
            <w:r w:rsidRPr="00067D51">
              <w:rPr>
                <w:rFonts w:asciiTheme="minorBidi" w:hAnsiTheme="minorBidi"/>
                <w:sz w:val="24"/>
                <w:szCs w:val="24"/>
              </w:rPr>
              <w:t xml:space="preserve">explain factors that require adjustment when estimating the discount </w:t>
            </w:r>
            <w:r w:rsidRPr="006E2FFB">
              <w:rPr>
                <w:rFonts w:asciiTheme="minorBidi" w:hAnsiTheme="minorBidi"/>
                <w:sz w:val="24"/>
                <w:szCs w:val="24"/>
              </w:rPr>
              <w:t>rate for private companies</w:t>
            </w:r>
          </w:p>
          <w:p w14:paraId="58AFE2B7" w14:textId="77777777" w:rsidR="00F84A35" w:rsidRPr="006E2FFB" w:rsidRDefault="00F84A35" w:rsidP="00D53060">
            <w:pPr>
              <w:pStyle w:val="ListParagraph"/>
              <w:numPr>
                <w:ilvl w:val="0"/>
                <w:numId w:val="9"/>
              </w:numPr>
              <w:spacing w:line="360" w:lineRule="auto"/>
              <w:rPr>
                <w:rFonts w:asciiTheme="minorBidi" w:hAnsiTheme="minorBidi"/>
                <w:sz w:val="24"/>
                <w:szCs w:val="24"/>
              </w:rPr>
            </w:pPr>
            <w:r w:rsidRPr="00067D51">
              <w:rPr>
                <w:rFonts w:asciiTheme="minorBidi" w:hAnsiTheme="minorBidi"/>
                <w:sz w:val="24"/>
                <w:szCs w:val="24"/>
              </w:rPr>
              <w:t xml:space="preserve"> compare models used to estimate the required rate of return to </w:t>
            </w:r>
            <w:r w:rsidRPr="006E2FFB">
              <w:rPr>
                <w:rFonts w:asciiTheme="minorBidi" w:hAnsiTheme="minorBidi"/>
                <w:sz w:val="24"/>
                <w:szCs w:val="24"/>
              </w:rPr>
              <w:t>private company equity (for example, the CAPM, the expanded CAPM, and the build-up approach)</w:t>
            </w:r>
          </w:p>
          <w:p w14:paraId="6E99638A" w14:textId="77777777" w:rsidR="00F84A35" w:rsidRPr="00067D51" w:rsidRDefault="00F84A35" w:rsidP="00D53060">
            <w:pPr>
              <w:pStyle w:val="ListParagraph"/>
              <w:numPr>
                <w:ilvl w:val="0"/>
                <w:numId w:val="9"/>
              </w:numPr>
              <w:spacing w:line="360" w:lineRule="auto"/>
              <w:rPr>
                <w:rFonts w:asciiTheme="minorBidi" w:hAnsiTheme="minorBidi"/>
                <w:sz w:val="24"/>
                <w:szCs w:val="24"/>
              </w:rPr>
            </w:pPr>
            <w:r w:rsidRPr="00067D51">
              <w:rPr>
                <w:rFonts w:asciiTheme="minorBidi" w:hAnsiTheme="minorBidi"/>
                <w:sz w:val="24"/>
                <w:szCs w:val="24"/>
              </w:rPr>
              <w:t xml:space="preserve"> calculate the value of a private company using free cash flow, </w:t>
            </w:r>
          </w:p>
          <w:p w14:paraId="0D8C95E7" w14:textId="77777777" w:rsidR="00F84A35" w:rsidRPr="00067D51" w:rsidRDefault="00F84A35" w:rsidP="00D53060">
            <w:pPr>
              <w:pStyle w:val="ListParagraph"/>
              <w:spacing w:line="360" w:lineRule="auto"/>
              <w:rPr>
                <w:rFonts w:asciiTheme="minorBidi" w:hAnsiTheme="minorBidi"/>
                <w:sz w:val="24"/>
                <w:szCs w:val="24"/>
              </w:rPr>
            </w:pPr>
            <w:r w:rsidRPr="00067D51">
              <w:rPr>
                <w:rFonts w:asciiTheme="minorBidi" w:hAnsiTheme="minorBidi"/>
                <w:sz w:val="24"/>
                <w:szCs w:val="24"/>
              </w:rPr>
              <w:t>capitalized cash flow, and/or excess earnings methods</w:t>
            </w:r>
          </w:p>
          <w:p w14:paraId="655F80A1" w14:textId="77777777" w:rsidR="00F84A35" w:rsidRPr="00067D51" w:rsidRDefault="00F84A35" w:rsidP="00D53060">
            <w:pPr>
              <w:pStyle w:val="ListParagraph"/>
              <w:numPr>
                <w:ilvl w:val="0"/>
                <w:numId w:val="9"/>
              </w:numPr>
              <w:spacing w:line="360" w:lineRule="auto"/>
              <w:rPr>
                <w:rFonts w:asciiTheme="minorBidi" w:hAnsiTheme="minorBidi"/>
                <w:sz w:val="24"/>
                <w:szCs w:val="24"/>
              </w:rPr>
            </w:pPr>
            <w:r w:rsidRPr="00067D51">
              <w:rPr>
                <w:rFonts w:asciiTheme="minorBidi" w:hAnsiTheme="minorBidi"/>
                <w:sz w:val="24"/>
                <w:szCs w:val="24"/>
              </w:rPr>
              <w:t xml:space="preserve"> calculate the value of a private company based on market approach </w:t>
            </w:r>
          </w:p>
          <w:p w14:paraId="1BD685CB" w14:textId="77777777" w:rsidR="00F84A35" w:rsidRPr="00067D51" w:rsidRDefault="00F84A35" w:rsidP="00D53060">
            <w:pPr>
              <w:pStyle w:val="ListParagraph"/>
              <w:spacing w:line="360" w:lineRule="auto"/>
              <w:rPr>
                <w:rFonts w:asciiTheme="minorBidi" w:hAnsiTheme="minorBidi"/>
                <w:sz w:val="24"/>
                <w:szCs w:val="24"/>
              </w:rPr>
            </w:pPr>
            <w:r w:rsidRPr="00067D51">
              <w:rPr>
                <w:rFonts w:asciiTheme="minorBidi" w:hAnsiTheme="minorBidi"/>
                <w:sz w:val="24"/>
                <w:szCs w:val="24"/>
              </w:rPr>
              <w:lastRenderedPageBreak/>
              <w:t>methods and describe advantages and disadvantages of each method</w:t>
            </w:r>
          </w:p>
          <w:p w14:paraId="0FD78667" w14:textId="77777777" w:rsidR="00F84A35" w:rsidRPr="00067D51" w:rsidRDefault="00F84A35" w:rsidP="00D53060">
            <w:pPr>
              <w:pStyle w:val="ListParagraph"/>
              <w:numPr>
                <w:ilvl w:val="0"/>
                <w:numId w:val="9"/>
              </w:numPr>
              <w:spacing w:line="360" w:lineRule="auto"/>
              <w:rPr>
                <w:rFonts w:asciiTheme="minorBidi" w:hAnsiTheme="minorBidi"/>
                <w:sz w:val="24"/>
                <w:szCs w:val="24"/>
              </w:rPr>
            </w:pPr>
            <w:r w:rsidRPr="00067D51">
              <w:rPr>
                <w:rFonts w:asciiTheme="minorBidi" w:hAnsiTheme="minorBidi"/>
                <w:sz w:val="24"/>
                <w:szCs w:val="24"/>
              </w:rPr>
              <w:t>describe the asset-based approach to private company valuation</w:t>
            </w:r>
          </w:p>
          <w:p w14:paraId="5A4BE619" w14:textId="77777777" w:rsidR="00F84A35" w:rsidRPr="00067D51" w:rsidRDefault="00F84A35" w:rsidP="00D53060">
            <w:pPr>
              <w:pStyle w:val="ListParagraph"/>
              <w:numPr>
                <w:ilvl w:val="0"/>
                <w:numId w:val="9"/>
              </w:numPr>
              <w:spacing w:line="360" w:lineRule="auto"/>
              <w:rPr>
                <w:rFonts w:asciiTheme="minorBidi" w:hAnsiTheme="minorBidi"/>
                <w:sz w:val="24"/>
                <w:szCs w:val="24"/>
              </w:rPr>
            </w:pPr>
            <w:r w:rsidRPr="00067D51">
              <w:rPr>
                <w:rFonts w:asciiTheme="minorBidi" w:hAnsiTheme="minorBidi"/>
                <w:sz w:val="24"/>
                <w:szCs w:val="24"/>
              </w:rPr>
              <w:t xml:space="preserve"> explain and evaluate the effects on private company valuations of </w:t>
            </w:r>
          </w:p>
          <w:p w14:paraId="12279C62" w14:textId="2CC72E44" w:rsidR="00F84A35" w:rsidRDefault="00F84A35" w:rsidP="00D53060">
            <w:pPr>
              <w:pStyle w:val="ListParagraph"/>
              <w:numPr>
                <w:ilvl w:val="0"/>
                <w:numId w:val="9"/>
              </w:numPr>
              <w:spacing w:line="360" w:lineRule="auto"/>
              <w:rPr>
                <w:rFonts w:asciiTheme="minorBidi" w:hAnsiTheme="minorBidi"/>
                <w:sz w:val="24"/>
                <w:szCs w:val="24"/>
              </w:rPr>
            </w:pPr>
            <w:r w:rsidRPr="00067D51">
              <w:rPr>
                <w:rFonts w:asciiTheme="minorBidi" w:hAnsiTheme="minorBidi"/>
                <w:sz w:val="24"/>
                <w:szCs w:val="24"/>
              </w:rPr>
              <w:t>discounts and premiums based on control and marketability</w:t>
            </w:r>
          </w:p>
        </w:tc>
        <w:tc>
          <w:tcPr>
            <w:tcW w:w="569" w:type="pct"/>
            <w:vAlign w:val="center"/>
          </w:tcPr>
          <w:p w14:paraId="14A718D2" w14:textId="77777777" w:rsidR="00F84A35" w:rsidRPr="00260756" w:rsidRDefault="00F84A35" w:rsidP="00D53060">
            <w:pPr>
              <w:rPr>
                <w:rFonts w:asciiTheme="minorBidi" w:hAnsiTheme="minorBidi"/>
                <w:b/>
                <w:bCs/>
                <w:color w:val="000000"/>
                <w:sz w:val="24"/>
                <w:szCs w:val="24"/>
              </w:rPr>
            </w:pPr>
          </w:p>
        </w:tc>
      </w:tr>
      <w:tr w:rsidR="00F84A35" w:rsidRPr="00260756" w14:paraId="36FCD0BB" w14:textId="77777777" w:rsidTr="006373AB">
        <w:trPr>
          <w:gridAfter w:val="2"/>
          <w:wAfter w:w="226" w:type="pct"/>
          <w:trHeight w:val="948"/>
        </w:trPr>
        <w:tc>
          <w:tcPr>
            <w:tcW w:w="454" w:type="pct"/>
            <w:vMerge/>
          </w:tcPr>
          <w:p w14:paraId="68F4D1B8" w14:textId="77777777" w:rsidR="00F84A35" w:rsidRPr="00260756" w:rsidRDefault="00F84A35" w:rsidP="00D53060">
            <w:pPr>
              <w:jc w:val="center"/>
              <w:rPr>
                <w:rFonts w:asciiTheme="minorBidi" w:hAnsiTheme="minorBidi"/>
                <w:b/>
                <w:sz w:val="24"/>
                <w:szCs w:val="24"/>
              </w:rPr>
            </w:pPr>
          </w:p>
        </w:tc>
        <w:tc>
          <w:tcPr>
            <w:tcW w:w="884" w:type="pct"/>
            <w:vMerge/>
          </w:tcPr>
          <w:p w14:paraId="131E6753" w14:textId="77777777" w:rsidR="00F84A35" w:rsidRDefault="00F84A35" w:rsidP="00D53060">
            <w:pPr>
              <w:rPr>
                <w:rFonts w:asciiTheme="minorBidi" w:hAnsiTheme="minorBidi"/>
                <w:b/>
                <w:color w:val="000000" w:themeColor="text1"/>
                <w:sz w:val="24"/>
                <w:szCs w:val="24"/>
              </w:rPr>
            </w:pPr>
          </w:p>
        </w:tc>
        <w:tc>
          <w:tcPr>
            <w:tcW w:w="558" w:type="pct"/>
          </w:tcPr>
          <w:p w14:paraId="106E88B6" w14:textId="25609341" w:rsidR="00F84A35" w:rsidRPr="00260756" w:rsidRDefault="00F84A35" w:rsidP="00D5306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 xml:space="preserve">Day 4 </w:t>
            </w:r>
          </w:p>
        </w:tc>
        <w:tc>
          <w:tcPr>
            <w:tcW w:w="684" w:type="pct"/>
          </w:tcPr>
          <w:p w14:paraId="7B7F7260" w14:textId="2E2F5DFC" w:rsidR="00F84A35" w:rsidRPr="00260756" w:rsidRDefault="00F84A35" w:rsidP="00D5306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H</w:t>
            </w:r>
            <w:r w:rsidR="000E35E7">
              <w:rPr>
                <w:rStyle w:val="MSGENFONTSTYLENAMETEMPLATEROLENUMBERMSGENFONTSTYLENAMEBYROLETEXT2MSGENFONTSTYLEMODIFERNOTBOLD"/>
                <w:color w:val="000000" w:themeColor="text1"/>
              </w:rPr>
              <w:t>our 1 - 4</w:t>
            </w:r>
          </w:p>
        </w:tc>
        <w:tc>
          <w:tcPr>
            <w:tcW w:w="1626" w:type="pct"/>
          </w:tcPr>
          <w:p w14:paraId="62DAE148" w14:textId="77777777" w:rsidR="00F84A35" w:rsidRPr="007B179C" w:rsidRDefault="00F84A35" w:rsidP="00D53060">
            <w:pPr>
              <w:pStyle w:val="ListParagraph"/>
              <w:numPr>
                <w:ilvl w:val="0"/>
                <w:numId w:val="9"/>
              </w:numPr>
              <w:spacing w:line="360" w:lineRule="auto"/>
              <w:rPr>
                <w:rFonts w:asciiTheme="minorBidi" w:hAnsiTheme="minorBidi"/>
                <w:sz w:val="24"/>
                <w:szCs w:val="24"/>
              </w:rPr>
            </w:pPr>
            <w:r>
              <w:rPr>
                <w:rFonts w:asciiTheme="minorBidi" w:hAnsiTheme="minorBidi"/>
                <w:sz w:val="24"/>
                <w:szCs w:val="24"/>
              </w:rPr>
              <w:t>E</w:t>
            </w:r>
            <w:r w:rsidRPr="00C01C43">
              <w:rPr>
                <w:rFonts w:asciiTheme="minorBidi" w:hAnsiTheme="minorBidi"/>
                <w:sz w:val="24"/>
                <w:szCs w:val="24"/>
              </w:rPr>
              <w:t xml:space="preserve">xplain types of corporate restructurings and issuers’ motivations for </w:t>
            </w:r>
            <w:r w:rsidRPr="007B179C">
              <w:rPr>
                <w:rFonts w:asciiTheme="minorBidi" w:hAnsiTheme="minorBidi"/>
                <w:sz w:val="24"/>
                <w:szCs w:val="24"/>
              </w:rPr>
              <w:t>pursuing them</w:t>
            </w:r>
          </w:p>
          <w:p w14:paraId="0201705C" w14:textId="77777777" w:rsidR="00F84A35" w:rsidRPr="00C01C43" w:rsidRDefault="00F84A35" w:rsidP="00D53060">
            <w:pPr>
              <w:pStyle w:val="ListParagraph"/>
              <w:numPr>
                <w:ilvl w:val="0"/>
                <w:numId w:val="9"/>
              </w:numPr>
              <w:spacing w:line="360" w:lineRule="auto"/>
              <w:rPr>
                <w:rFonts w:asciiTheme="minorBidi" w:hAnsiTheme="minorBidi"/>
                <w:sz w:val="24"/>
                <w:szCs w:val="24"/>
              </w:rPr>
            </w:pPr>
            <w:r w:rsidRPr="00C01C43">
              <w:rPr>
                <w:rFonts w:asciiTheme="minorBidi" w:hAnsiTheme="minorBidi"/>
                <w:sz w:val="24"/>
                <w:szCs w:val="24"/>
              </w:rPr>
              <w:t>explain the initial evaluation of a corporate restructuring</w:t>
            </w:r>
          </w:p>
          <w:p w14:paraId="0C402DCD" w14:textId="77777777" w:rsidR="00F84A35" w:rsidRPr="00C01C43" w:rsidRDefault="00F84A35" w:rsidP="00D53060">
            <w:pPr>
              <w:pStyle w:val="ListParagraph"/>
              <w:numPr>
                <w:ilvl w:val="0"/>
                <w:numId w:val="9"/>
              </w:numPr>
              <w:spacing w:line="360" w:lineRule="auto"/>
              <w:rPr>
                <w:rFonts w:asciiTheme="minorBidi" w:hAnsiTheme="minorBidi"/>
                <w:sz w:val="24"/>
                <w:szCs w:val="24"/>
              </w:rPr>
            </w:pPr>
            <w:r w:rsidRPr="00C01C43">
              <w:rPr>
                <w:rFonts w:asciiTheme="minorBidi" w:hAnsiTheme="minorBidi"/>
                <w:sz w:val="24"/>
                <w:szCs w:val="24"/>
              </w:rPr>
              <w:t xml:space="preserve">demonstrate valuation methods for, and interpret valuations of, </w:t>
            </w:r>
          </w:p>
          <w:p w14:paraId="6353B8EB" w14:textId="3F0DC948" w:rsidR="00F84A35" w:rsidRPr="00D53060" w:rsidRDefault="00F84A35" w:rsidP="00D53060">
            <w:pPr>
              <w:pStyle w:val="ListParagraph"/>
              <w:spacing w:line="360" w:lineRule="auto"/>
              <w:rPr>
                <w:rFonts w:asciiTheme="minorBidi" w:hAnsiTheme="minorBidi"/>
                <w:sz w:val="24"/>
                <w:szCs w:val="24"/>
              </w:rPr>
            </w:pPr>
            <w:r w:rsidRPr="00C01C43">
              <w:rPr>
                <w:rFonts w:asciiTheme="minorBidi" w:hAnsiTheme="minorBidi"/>
                <w:sz w:val="24"/>
                <w:szCs w:val="24"/>
              </w:rPr>
              <w:t>companies involved in corporate restructurings</w:t>
            </w:r>
          </w:p>
        </w:tc>
        <w:tc>
          <w:tcPr>
            <w:tcW w:w="569" w:type="pct"/>
            <w:vAlign w:val="center"/>
          </w:tcPr>
          <w:p w14:paraId="1DEA0CE1" w14:textId="77777777" w:rsidR="00F84A35" w:rsidRPr="00260756" w:rsidRDefault="00F84A35" w:rsidP="00D53060">
            <w:pPr>
              <w:rPr>
                <w:rFonts w:asciiTheme="minorBidi" w:hAnsiTheme="minorBidi"/>
                <w:b/>
                <w:bCs/>
                <w:color w:val="000000"/>
                <w:sz w:val="24"/>
                <w:szCs w:val="24"/>
              </w:rPr>
            </w:pPr>
          </w:p>
        </w:tc>
      </w:tr>
      <w:tr w:rsidR="00F84A35" w:rsidRPr="00260756" w14:paraId="308EE52F" w14:textId="77777777" w:rsidTr="006373AB">
        <w:trPr>
          <w:gridAfter w:val="2"/>
          <w:wAfter w:w="226" w:type="pct"/>
          <w:trHeight w:val="948"/>
        </w:trPr>
        <w:tc>
          <w:tcPr>
            <w:tcW w:w="454" w:type="pct"/>
            <w:vMerge/>
          </w:tcPr>
          <w:p w14:paraId="056D4728" w14:textId="77777777" w:rsidR="00F84A35" w:rsidRPr="00260756" w:rsidRDefault="00F84A35" w:rsidP="00D53060">
            <w:pPr>
              <w:jc w:val="center"/>
              <w:rPr>
                <w:rFonts w:asciiTheme="minorBidi" w:hAnsiTheme="minorBidi"/>
                <w:b/>
                <w:sz w:val="24"/>
                <w:szCs w:val="24"/>
              </w:rPr>
            </w:pPr>
          </w:p>
        </w:tc>
        <w:tc>
          <w:tcPr>
            <w:tcW w:w="884" w:type="pct"/>
            <w:vMerge/>
          </w:tcPr>
          <w:p w14:paraId="4C4F7657" w14:textId="77777777" w:rsidR="00F84A35" w:rsidRDefault="00F84A35" w:rsidP="00D53060">
            <w:pPr>
              <w:rPr>
                <w:rFonts w:asciiTheme="minorBidi" w:hAnsiTheme="minorBidi"/>
                <w:b/>
                <w:color w:val="000000" w:themeColor="text1"/>
                <w:sz w:val="24"/>
                <w:szCs w:val="24"/>
              </w:rPr>
            </w:pPr>
          </w:p>
        </w:tc>
        <w:tc>
          <w:tcPr>
            <w:tcW w:w="558" w:type="pct"/>
          </w:tcPr>
          <w:p w14:paraId="1F7BB2E9" w14:textId="2DE96054" w:rsidR="00F84A35" w:rsidRPr="00260756" w:rsidRDefault="00F84A35" w:rsidP="00D5306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84" w:type="pct"/>
          </w:tcPr>
          <w:p w14:paraId="678B5D2C" w14:textId="3E165EDF" w:rsidR="00F84A35" w:rsidRPr="00260756" w:rsidRDefault="00F84A35" w:rsidP="00D5306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H</w:t>
            </w:r>
            <w:r w:rsidR="000E35E7">
              <w:rPr>
                <w:rStyle w:val="MSGENFONTSTYLENAMETEMPLATEROLENUMBERMSGENFONTSTYLENAMEBYROLETEXT2MSGENFONTSTYLEMODIFERNOTBOLD"/>
                <w:color w:val="000000" w:themeColor="text1"/>
              </w:rPr>
              <w:t>our 1 - 4</w:t>
            </w:r>
          </w:p>
        </w:tc>
        <w:tc>
          <w:tcPr>
            <w:tcW w:w="1626" w:type="pct"/>
          </w:tcPr>
          <w:p w14:paraId="019AC38C" w14:textId="77777777" w:rsidR="00F84A35" w:rsidRPr="007B179C" w:rsidRDefault="00F84A35" w:rsidP="00D53060">
            <w:pPr>
              <w:pStyle w:val="ListParagraph"/>
              <w:numPr>
                <w:ilvl w:val="0"/>
                <w:numId w:val="9"/>
              </w:numPr>
              <w:spacing w:line="360" w:lineRule="auto"/>
              <w:rPr>
                <w:rFonts w:asciiTheme="minorBidi" w:hAnsiTheme="minorBidi"/>
                <w:sz w:val="24"/>
                <w:szCs w:val="24"/>
              </w:rPr>
            </w:pPr>
            <w:r w:rsidRPr="00C01C43">
              <w:rPr>
                <w:rFonts w:asciiTheme="minorBidi" w:hAnsiTheme="minorBidi"/>
                <w:sz w:val="24"/>
                <w:szCs w:val="24"/>
              </w:rPr>
              <w:t xml:space="preserve">demonstrate how corporate restructurings affect an issuer’s EPS, net </w:t>
            </w:r>
            <w:r w:rsidRPr="007B179C">
              <w:rPr>
                <w:rFonts w:asciiTheme="minorBidi" w:hAnsiTheme="minorBidi"/>
                <w:sz w:val="24"/>
                <w:szCs w:val="24"/>
              </w:rPr>
              <w:t xml:space="preserve">debt to EBITDA ratio, and </w:t>
            </w:r>
            <w:r w:rsidRPr="007B179C">
              <w:rPr>
                <w:rFonts w:asciiTheme="minorBidi" w:hAnsiTheme="minorBidi"/>
                <w:sz w:val="24"/>
                <w:szCs w:val="24"/>
              </w:rPr>
              <w:lastRenderedPageBreak/>
              <w:t>weighted average cost of capital</w:t>
            </w:r>
          </w:p>
          <w:p w14:paraId="294C94C6" w14:textId="77777777" w:rsidR="00F84A35" w:rsidRPr="007B179C" w:rsidRDefault="00F84A35" w:rsidP="00D53060">
            <w:pPr>
              <w:pStyle w:val="ListParagraph"/>
              <w:numPr>
                <w:ilvl w:val="0"/>
                <w:numId w:val="9"/>
              </w:numPr>
              <w:spacing w:line="360" w:lineRule="auto"/>
              <w:rPr>
                <w:rFonts w:asciiTheme="minorBidi" w:hAnsiTheme="minorBidi"/>
                <w:sz w:val="24"/>
                <w:szCs w:val="24"/>
              </w:rPr>
            </w:pPr>
            <w:r w:rsidRPr="00C01C43">
              <w:rPr>
                <w:rFonts w:asciiTheme="minorBidi" w:hAnsiTheme="minorBidi"/>
                <w:sz w:val="24"/>
                <w:szCs w:val="24"/>
              </w:rPr>
              <w:t xml:space="preserve">evaluate corporate investment actions, including equity investments, </w:t>
            </w:r>
            <w:r w:rsidRPr="007B179C">
              <w:rPr>
                <w:rFonts w:asciiTheme="minorBidi" w:hAnsiTheme="minorBidi"/>
                <w:sz w:val="24"/>
                <w:szCs w:val="24"/>
              </w:rPr>
              <w:t xml:space="preserve">joint ventures, and acquisitions </w:t>
            </w:r>
          </w:p>
          <w:p w14:paraId="79F42B45" w14:textId="77777777" w:rsidR="00F84A35" w:rsidRPr="00C01C43" w:rsidRDefault="00F84A35" w:rsidP="00D53060">
            <w:pPr>
              <w:pStyle w:val="ListParagraph"/>
              <w:numPr>
                <w:ilvl w:val="0"/>
                <w:numId w:val="9"/>
              </w:numPr>
              <w:spacing w:line="360" w:lineRule="auto"/>
              <w:rPr>
                <w:rFonts w:asciiTheme="minorBidi" w:hAnsiTheme="minorBidi"/>
                <w:sz w:val="24"/>
                <w:szCs w:val="24"/>
              </w:rPr>
            </w:pPr>
            <w:r w:rsidRPr="00C01C43">
              <w:rPr>
                <w:rFonts w:asciiTheme="minorBidi" w:hAnsiTheme="minorBidi"/>
                <w:sz w:val="24"/>
                <w:szCs w:val="24"/>
              </w:rPr>
              <w:t>evaluate corporate divestment actions, including sales and spin offs</w:t>
            </w:r>
          </w:p>
          <w:p w14:paraId="68825A97" w14:textId="272CFC61" w:rsidR="00F84A35" w:rsidRDefault="00F84A35" w:rsidP="00D53060">
            <w:pPr>
              <w:pStyle w:val="ListParagraph"/>
              <w:numPr>
                <w:ilvl w:val="0"/>
                <w:numId w:val="9"/>
              </w:numPr>
              <w:spacing w:line="360" w:lineRule="auto"/>
              <w:rPr>
                <w:rFonts w:asciiTheme="minorBidi" w:hAnsiTheme="minorBidi"/>
                <w:sz w:val="24"/>
                <w:szCs w:val="24"/>
              </w:rPr>
            </w:pPr>
            <w:r w:rsidRPr="00C01C43">
              <w:rPr>
                <w:rFonts w:asciiTheme="minorBidi" w:hAnsiTheme="minorBidi"/>
                <w:sz w:val="24"/>
                <w:szCs w:val="24"/>
              </w:rPr>
              <w:t>evaluate cost and balance sheet restructurings</w:t>
            </w:r>
          </w:p>
        </w:tc>
        <w:tc>
          <w:tcPr>
            <w:tcW w:w="569" w:type="pct"/>
            <w:vAlign w:val="center"/>
          </w:tcPr>
          <w:p w14:paraId="6BDA4B7D" w14:textId="77777777" w:rsidR="00F84A35" w:rsidRPr="00260756" w:rsidRDefault="00F84A35" w:rsidP="00D53060">
            <w:pPr>
              <w:rPr>
                <w:rFonts w:asciiTheme="minorBidi" w:hAnsiTheme="minorBidi"/>
                <w:b/>
                <w:bCs/>
                <w:color w:val="000000"/>
                <w:sz w:val="24"/>
                <w:szCs w:val="24"/>
              </w:rPr>
            </w:pPr>
          </w:p>
        </w:tc>
      </w:tr>
      <w:tr w:rsidR="00D53060" w:rsidRPr="00260756" w14:paraId="1CA920F9" w14:textId="77777777" w:rsidTr="006373AB">
        <w:trPr>
          <w:gridAfter w:val="2"/>
          <w:wAfter w:w="226" w:type="pct"/>
          <w:trHeight w:val="840"/>
        </w:trPr>
        <w:tc>
          <w:tcPr>
            <w:tcW w:w="454" w:type="pct"/>
            <w:vMerge w:val="restart"/>
          </w:tcPr>
          <w:p w14:paraId="1BC3ACD8" w14:textId="15C6B147" w:rsidR="00D53060" w:rsidRPr="00260756" w:rsidRDefault="00D53060" w:rsidP="00D53060">
            <w:pPr>
              <w:jc w:val="center"/>
              <w:rPr>
                <w:rFonts w:asciiTheme="minorBidi" w:hAnsiTheme="minorBidi"/>
                <w:b/>
                <w:sz w:val="24"/>
                <w:szCs w:val="24"/>
              </w:rPr>
            </w:pPr>
            <w:r w:rsidRPr="00260756">
              <w:rPr>
                <w:rFonts w:asciiTheme="minorBidi" w:hAnsiTheme="minorBidi"/>
                <w:b/>
                <w:sz w:val="24"/>
                <w:szCs w:val="24"/>
              </w:rPr>
              <w:t xml:space="preserve">Week </w:t>
            </w:r>
            <w:r>
              <w:rPr>
                <w:rFonts w:asciiTheme="minorBidi" w:hAnsiTheme="minorBidi"/>
                <w:b/>
                <w:sz w:val="24"/>
                <w:szCs w:val="24"/>
              </w:rPr>
              <w:t>8</w:t>
            </w:r>
          </w:p>
        </w:tc>
        <w:tc>
          <w:tcPr>
            <w:tcW w:w="884" w:type="pct"/>
            <w:vMerge w:val="restart"/>
          </w:tcPr>
          <w:p w14:paraId="3CCAA207" w14:textId="54986738" w:rsidR="00D53060" w:rsidRPr="00260756" w:rsidRDefault="00D53060" w:rsidP="00D53060">
            <w:pPr>
              <w:rPr>
                <w:rFonts w:asciiTheme="minorBidi" w:hAnsiTheme="minorBidi"/>
                <w:b/>
                <w:color w:val="000000" w:themeColor="text1"/>
                <w:sz w:val="24"/>
                <w:szCs w:val="24"/>
              </w:rPr>
            </w:pPr>
            <w:r>
              <w:rPr>
                <w:rFonts w:asciiTheme="minorBidi" w:hAnsiTheme="minorBidi"/>
                <w:b/>
                <w:color w:val="000000" w:themeColor="text1"/>
                <w:sz w:val="24"/>
                <w:szCs w:val="24"/>
              </w:rPr>
              <w:t>IPOs</w:t>
            </w:r>
          </w:p>
        </w:tc>
        <w:tc>
          <w:tcPr>
            <w:tcW w:w="558" w:type="pct"/>
          </w:tcPr>
          <w:p w14:paraId="44B6ABED" w14:textId="33C1AC4A" w:rsidR="00D53060" w:rsidRPr="00260756" w:rsidRDefault="00D53060" w:rsidP="00D5306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D</w:t>
            </w:r>
            <w:r>
              <w:rPr>
                <w:rStyle w:val="MSGENFONTSTYLENAMETEMPLATEROLENUMBERMSGENFONTSTYLENAMEBYROLETEXT2MSGENFONTSTYLEMODIFERNOTBOLD"/>
                <w:color w:val="000000" w:themeColor="text1"/>
              </w:rPr>
              <w:t>ay 1</w:t>
            </w:r>
          </w:p>
        </w:tc>
        <w:tc>
          <w:tcPr>
            <w:tcW w:w="684" w:type="pct"/>
          </w:tcPr>
          <w:p w14:paraId="2EEE8495" w14:textId="4C8E62F2" w:rsidR="00D53060" w:rsidRPr="00260756" w:rsidRDefault="0078094B" w:rsidP="00D5306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Hour 1-4</w:t>
            </w:r>
          </w:p>
        </w:tc>
        <w:tc>
          <w:tcPr>
            <w:tcW w:w="1626" w:type="pct"/>
          </w:tcPr>
          <w:p w14:paraId="69FB8151" w14:textId="77777777" w:rsidR="00D53060" w:rsidRDefault="00D53060" w:rsidP="00D53060">
            <w:pPr>
              <w:pStyle w:val="ListParagraph"/>
              <w:numPr>
                <w:ilvl w:val="0"/>
                <w:numId w:val="9"/>
              </w:numPr>
              <w:spacing w:line="360" w:lineRule="auto"/>
              <w:rPr>
                <w:rFonts w:asciiTheme="minorBidi" w:hAnsiTheme="minorBidi"/>
                <w:sz w:val="24"/>
                <w:szCs w:val="24"/>
              </w:rPr>
            </w:pPr>
            <w:r>
              <w:rPr>
                <w:rFonts w:asciiTheme="minorBidi" w:hAnsiTheme="minorBidi"/>
                <w:sz w:val="24"/>
                <w:szCs w:val="24"/>
              </w:rPr>
              <w:t>Explain the f</w:t>
            </w:r>
            <w:r w:rsidRPr="00C10071">
              <w:rPr>
                <w:rFonts w:asciiTheme="minorBidi" w:hAnsiTheme="minorBidi"/>
                <w:sz w:val="24"/>
                <w:szCs w:val="24"/>
              </w:rPr>
              <w:t>actors to be considered for the Valuation of IPOs</w:t>
            </w:r>
          </w:p>
          <w:p w14:paraId="709CE0EE" w14:textId="77777777" w:rsidR="00D53060" w:rsidRPr="00C10071" w:rsidRDefault="00D53060" w:rsidP="00D53060">
            <w:pPr>
              <w:pStyle w:val="ListParagraph"/>
              <w:numPr>
                <w:ilvl w:val="0"/>
                <w:numId w:val="9"/>
              </w:numPr>
              <w:spacing w:line="360" w:lineRule="auto"/>
              <w:rPr>
                <w:rFonts w:asciiTheme="minorBidi" w:hAnsiTheme="minorBidi"/>
                <w:sz w:val="24"/>
                <w:szCs w:val="24"/>
              </w:rPr>
            </w:pPr>
            <w:r>
              <w:rPr>
                <w:rFonts w:asciiTheme="minorBidi" w:hAnsiTheme="minorBidi"/>
                <w:sz w:val="24"/>
                <w:szCs w:val="24"/>
              </w:rPr>
              <w:t>Explain s</w:t>
            </w:r>
            <w:r w:rsidRPr="00C10071">
              <w:rPr>
                <w:rFonts w:asciiTheme="minorBidi" w:hAnsiTheme="minorBidi"/>
                <w:sz w:val="24"/>
                <w:szCs w:val="24"/>
              </w:rPr>
              <w:t>wap Ratios and their importance in acquisition transactions</w:t>
            </w:r>
          </w:p>
          <w:p w14:paraId="4D6E08DD" w14:textId="77777777" w:rsidR="00D53060" w:rsidRDefault="00D53060" w:rsidP="00D53060">
            <w:pPr>
              <w:pStyle w:val="ListParagraph"/>
              <w:numPr>
                <w:ilvl w:val="0"/>
                <w:numId w:val="9"/>
              </w:numPr>
              <w:spacing w:line="360" w:lineRule="auto"/>
              <w:rPr>
                <w:rFonts w:asciiTheme="minorBidi" w:hAnsiTheme="minorBidi"/>
                <w:sz w:val="24"/>
                <w:szCs w:val="24"/>
              </w:rPr>
            </w:pPr>
            <w:r>
              <w:rPr>
                <w:rFonts w:asciiTheme="minorBidi" w:hAnsiTheme="minorBidi"/>
                <w:sz w:val="24"/>
                <w:szCs w:val="24"/>
              </w:rPr>
              <w:t>Explain f</w:t>
            </w:r>
            <w:r w:rsidRPr="00C10071">
              <w:rPr>
                <w:rFonts w:asciiTheme="minorBidi" w:hAnsiTheme="minorBidi"/>
                <w:sz w:val="24"/>
                <w:szCs w:val="24"/>
              </w:rPr>
              <w:t xml:space="preserve">actors to consider when calculating Swap Ratios </w:t>
            </w:r>
            <w:r>
              <w:rPr>
                <w:rFonts w:asciiTheme="minorBidi" w:hAnsiTheme="minorBidi"/>
                <w:sz w:val="24"/>
                <w:szCs w:val="24"/>
              </w:rPr>
              <w:t>Explain t</w:t>
            </w:r>
            <w:r w:rsidRPr="00C10071">
              <w:rPr>
                <w:rFonts w:asciiTheme="minorBidi" w:hAnsiTheme="minorBidi"/>
                <w:sz w:val="24"/>
                <w:szCs w:val="24"/>
              </w:rPr>
              <w:t>ypes of Swap Ratios</w:t>
            </w:r>
          </w:p>
          <w:p w14:paraId="0F6107AC" w14:textId="047C7065" w:rsidR="00D53060" w:rsidRPr="006F2D1E" w:rsidRDefault="00D53060" w:rsidP="00D53060">
            <w:pPr>
              <w:pStyle w:val="ListParagraph"/>
              <w:numPr>
                <w:ilvl w:val="0"/>
                <w:numId w:val="9"/>
              </w:numPr>
              <w:spacing w:line="360" w:lineRule="auto"/>
              <w:rPr>
                <w:rFonts w:asciiTheme="minorBidi" w:hAnsiTheme="minorBidi"/>
                <w:sz w:val="24"/>
                <w:szCs w:val="24"/>
              </w:rPr>
            </w:pPr>
            <w:r>
              <w:rPr>
                <w:rFonts w:asciiTheme="minorBidi" w:hAnsiTheme="minorBidi"/>
                <w:sz w:val="24"/>
                <w:szCs w:val="24"/>
              </w:rPr>
              <w:t xml:space="preserve">Explain &amp; apply </w:t>
            </w:r>
            <w:r w:rsidRPr="00C10071">
              <w:rPr>
                <w:rFonts w:asciiTheme="minorBidi" w:hAnsiTheme="minorBidi"/>
                <w:sz w:val="24"/>
                <w:szCs w:val="24"/>
              </w:rPr>
              <w:t>Steps to calculate Swap Ratios</w:t>
            </w:r>
          </w:p>
        </w:tc>
        <w:tc>
          <w:tcPr>
            <w:tcW w:w="569" w:type="pct"/>
            <w:vMerge w:val="restart"/>
            <w:vAlign w:val="center"/>
          </w:tcPr>
          <w:p w14:paraId="18700629" w14:textId="77777777" w:rsidR="00D53060" w:rsidRPr="00260756" w:rsidRDefault="00D53060" w:rsidP="00D53060">
            <w:pPr>
              <w:pStyle w:val="ListParagraph"/>
              <w:ind w:left="521"/>
              <w:rPr>
                <w:rFonts w:asciiTheme="minorBidi" w:hAnsiTheme="minorBidi"/>
                <w:b/>
                <w:bCs/>
                <w:color w:val="000000"/>
                <w:sz w:val="24"/>
                <w:szCs w:val="24"/>
              </w:rPr>
            </w:pPr>
          </w:p>
        </w:tc>
      </w:tr>
      <w:tr w:rsidR="00D53060" w:rsidRPr="00260756" w14:paraId="736699FE" w14:textId="77777777" w:rsidTr="006373AB">
        <w:trPr>
          <w:gridAfter w:val="2"/>
          <w:wAfter w:w="226" w:type="pct"/>
          <w:trHeight w:val="1740"/>
        </w:trPr>
        <w:tc>
          <w:tcPr>
            <w:tcW w:w="454" w:type="pct"/>
            <w:vMerge/>
          </w:tcPr>
          <w:p w14:paraId="3093B309" w14:textId="77777777" w:rsidR="00D53060" w:rsidRPr="00260756" w:rsidRDefault="00D53060" w:rsidP="00D53060">
            <w:pPr>
              <w:jc w:val="center"/>
              <w:rPr>
                <w:rFonts w:asciiTheme="minorBidi" w:hAnsiTheme="minorBidi"/>
                <w:b/>
                <w:sz w:val="24"/>
                <w:szCs w:val="24"/>
              </w:rPr>
            </w:pPr>
          </w:p>
        </w:tc>
        <w:tc>
          <w:tcPr>
            <w:tcW w:w="884" w:type="pct"/>
            <w:vMerge/>
          </w:tcPr>
          <w:p w14:paraId="2D483072" w14:textId="77777777" w:rsidR="00D53060" w:rsidRPr="00260756" w:rsidRDefault="00D53060" w:rsidP="00D53060">
            <w:pPr>
              <w:rPr>
                <w:rFonts w:asciiTheme="minorBidi" w:hAnsiTheme="minorBidi"/>
                <w:b/>
                <w:color w:val="000000" w:themeColor="text1"/>
                <w:sz w:val="24"/>
                <w:szCs w:val="24"/>
              </w:rPr>
            </w:pPr>
          </w:p>
        </w:tc>
        <w:tc>
          <w:tcPr>
            <w:tcW w:w="558" w:type="pct"/>
            <w:vMerge w:val="restart"/>
          </w:tcPr>
          <w:p w14:paraId="45774687" w14:textId="70452C61" w:rsidR="00D53060" w:rsidRPr="00260756" w:rsidRDefault="00D53060" w:rsidP="00D5306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Day </w:t>
            </w:r>
            <w:r>
              <w:rPr>
                <w:rStyle w:val="MSGENFONTSTYLENAMETEMPLATEROLENUMBERMSGENFONTSTYLENAMEBYROLETEXT2MSGENFONTSTYLEMODIFERNOTBOLD"/>
                <w:rFonts w:asciiTheme="minorBidi" w:hAnsiTheme="minorBidi" w:cstheme="minorBidi"/>
                <w:color w:val="000000" w:themeColor="text1"/>
                <w:sz w:val="24"/>
                <w:szCs w:val="24"/>
              </w:rPr>
              <w:t>2</w:t>
            </w:r>
          </w:p>
        </w:tc>
        <w:tc>
          <w:tcPr>
            <w:tcW w:w="684" w:type="pct"/>
          </w:tcPr>
          <w:p w14:paraId="0BD97CF7" w14:textId="1F2390E6" w:rsidR="00D53060" w:rsidRPr="00260756" w:rsidRDefault="0078094B" w:rsidP="00D5306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Hour 1-4</w:t>
            </w:r>
          </w:p>
        </w:tc>
        <w:tc>
          <w:tcPr>
            <w:tcW w:w="1626" w:type="pct"/>
          </w:tcPr>
          <w:p w14:paraId="09A150DE" w14:textId="77777777" w:rsidR="00D53060" w:rsidRDefault="00D53060" w:rsidP="00D53060">
            <w:pPr>
              <w:pStyle w:val="ListParagraph"/>
              <w:numPr>
                <w:ilvl w:val="0"/>
                <w:numId w:val="9"/>
              </w:numPr>
              <w:spacing w:line="360" w:lineRule="auto"/>
              <w:rPr>
                <w:rFonts w:asciiTheme="minorBidi" w:hAnsiTheme="minorBidi"/>
                <w:sz w:val="24"/>
                <w:szCs w:val="24"/>
              </w:rPr>
            </w:pPr>
            <w:r>
              <w:rPr>
                <w:rFonts w:asciiTheme="minorBidi" w:hAnsiTheme="minorBidi"/>
                <w:sz w:val="24"/>
                <w:szCs w:val="24"/>
              </w:rPr>
              <w:t>Briefly discuss c</w:t>
            </w:r>
            <w:r w:rsidRPr="00C10071">
              <w:rPr>
                <w:rFonts w:asciiTheme="minorBidi" w:hAnsiTheme="minorBidi"/>
                <w:sz w:val="24"/>
                <w:szCs w:val="24"/>
              </w:rPr>
              <w:t xml:space="preserve">ommon mistakes to avoid when </w:t>
            </w:r>
            <w:r w:rsidRPr="00C10071">
              <w:rPr>
                <w:rFonts w:asciiTheme="minorBidi" w:hAnsiTheme="minorBidi"/>
                <w:sz w:val="24"/>
                <w:szCs w:val="24"/>
              </w:rPr>
              <w:lastRenderedPageBreak/>
              <w:t>Calculating Swap Ratio</w:t>
            </w:r>
          </w:p>
          <w:p w14:paraId="0CA80C06" w14:textId="77777777" w:rsidR="00D53060" w:rsidRPr="00C10071" w:rsidRDefault="00D53060" w:rsidP="00D53060">
            <w:pPr>
              <w:pStyle w:val="ListParagraph"/>
              <w:numPr>
                <w:ilvl w:val="0"/>
                <w:numId w:val="9"/>
              </w:numPr>
              <w:spacing w:line="360" w:lineRule="auto"/>
              <w:rPr>
                <w:rFonts w:asciiTheme="minorBidi" w:hAnsiTheme="minorBidi"/>
                <w:sz w:val="24"/>
                <w:szCs w:val="24"/>
              </w:rPr>
            </w:pPr>
            <w:r>
              <w:rPr>
                <w:rFonts w:asciiTheme="minorBidi" w:hAnsiTheme="minorBidi"/>
                <w:sz w:val="24"/>
                <w:szCs w:val="24"/>
              </w:rPr>
              <w:t>Perform d</w:t>
            </w:r>
            <w:r w:rsidRPr="00C10071">
              <w:rPr>
                <w:rFonts w:asciiTheme="minorBidi" w:hAnsiTheme="minorBidi"/>
                <w:sz w:val="24"/>
                <w:szCs w:val="24"/>
              </w:rPr>
              <w:t xml:space="preserve">ilution and optimal </w:t>
            </w:r>
            <w:r>
              <w:rPr>
                <w:rFonts w:asciiTheme="minorBidi" w:hAnsiTheme="minorBidi"/>
                <w:sz w:val="24"/>
                <w:szCs w:val="24"/>
              </w:rPr>
              <w:t>s</w:t>
            </w:r>
            <w:r w:rsidRPr="00C10071">
              <w:rPr>
                <w:rFonts w:asciiTheme="minorBidi" w:hAnsiTheme="minorBidi"/>
                <w:sz w:val="24"/>
                <w:szCs w:val="24"/>
              </w:rPr>
              <w:t>wap Ratios</w:t>
            </w:r>
          </w:p>
          <w:p w14:paraId="319BD3FE" w14:textId="25E1FE93" w:rsidR="00D53060" w:rsidRPr="00C10071" w:rsidRDefault="00D53060" w:rsidP="00D53060">
            <w:pPr>
              <w:pStyle w:val="ListParagraph"/>
              <w:numPr>
                <w:ilvl w:val="0"/>
                <w:numId w:val="9"/>
              </w:numPr>
              <w:spacing w:line="360" w:lineRule="auto"/>
              <w:rPr>
                <w:rFonts w:asciiTheme="minorBidi" w:hAnsiTheme="minorBidi"/>
                <w:sz w:val="24"/>
                <w:szCs w:val="24"/>
              </w:rPr>
            </w:pPr>
            <w:r>
              <w:rPr>
                <w:rFonts w:asciiTheme="minorBidi" w:hAnsiTheme="minorBidi"/>
                <w:sz w:val="24"/>
                <w:szCs w:val="24"/>
              </w:rPr>
              <w:t>Explain the r</w:t>
            </w:r>
            <w:r w:rsidRPr="00C10071">
              <w:rPr>
                <w:rFonts w:asciiTheme="minorBidi" w:hAnsiTheme="minorBidi"/>
                <w:sz w:val="24"/>
                <w:szCs w:val="24"/>
              </w:rPr>
              <w:t>ole of Valuation in swap ratio estimation.</w:t>
            </w:r>
          </w:p>
        </w:tc>
        <w:tc>
          <w:tcPr>
            <w:tcW w:w="569" w:type="pct"/>
            <w:vMerge/>
            <w:vAlign w:val="center"/>
          </w:tcPr>
          <w:p w14:paraId="42207CF5" w14:textId="77777777" w:rsidR="00D53060" w:rsidRPr="00260756" w:rsidRDefault="00D53060" w:rsidP="00D53060">
            <w:pPr>
              <w:pStyle w:val="ListParagraph"/>
              <w:ind w:left="521"/>
              <w:rPr>
                <w:rFonts w:asciiTheme="minorBidi" w:hAnsiTheme="minorBidi"/>
                <w:b/>
                <w:bCs/>
                <w:color w:val="000000"/>
                <w:sz w:val="24"/>
                <w:szCs w:val="24"/>
              </w:rPr>
            </w:pPr>
          </w:p>
        </w:tc>
      </w:tr>
      <w:tr w:rsidR="00D53060" w:rsidRPr="00260756" w14:paraId="22E81E8C" w14:textId="77777777" w:rsidTr="006373AB">
        <w:trPr>
          <w:gridAfter w:val="2"/>
          <w:wAfter w:w="226" w:type="pct"/>
          <w:trHeight w:val="1200"/>
        </w:trPr>
        <w:tc>
          <w:tcPr>
            <w:tcW w:w="454" w:type="pct"/>
            <w:vMerge/>
          </w:tcPr>
          <w:p w14:paraId="50E62A5F" w14:textId="77777777" w:rsidR="00D53060" w:rsidRPr="00260756" w:rsidRDefault="00D53060" w:rsidP="00D53060">
            <w:pPr>
              <w:jc w:val="center"/>
              <w:rPr>
                <w:rFonts w:asciiTheme="minorBidi" w:hAnsiTheme="minorBidi"/>
                <w:b/>
                <w:sz w:val="24"/>
                <w:szCs w:val="24"/>
              </w:rPr>
            </w:pPr>
          </w:p>
        </w:tc>
        <w:tc>
          <w:tcPr>
            <w:tcW w:w="884" w:type="pct"/>
            <w:vMerge/>
          </w:tcPr>
          <w:p w14:paraId="28F44CF7" w14:textId="77777777" w:rsidR="00D53060" w:rsidRPr="00260756" w:rsidRDefault="00D53060" w:rsidP="00D53060">
            <w:pPr>
              <w:rPr>
                <w:rFonts w:asciiTheme="minorBidi" w:hAnsiTheme="minorBidi"/>
                <w:b/>
                <w:color w:val="000000" w:themeColor="text1"/>
                <w:sz w:val="24"/>
                <w:szCs w:val="24"/>
              </w:rPr>
            </w:pPr>
          </w:p>
        </w:tc>
        <w:tc>
          <w:tcPr>
            <w:tcW w:w="558" w:type="pct"/>
            <w:vMerge/>
          </w:tcPr>
          <w:p w14:paraId="3F395A06" w14:textId="77777777" w:rsidR="00D53060" w:rsidRPr="00260756" w:rsidRDefault="00D53060" w:rsidP="00D5306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84" w:type="pct"/>
          </w:tcPr>
          <w:p w14:paraId="163F7E29" w14:textId="0726B1C8" w:rsidR="00D53060" w:rsidRPr="00260756" w:rsidRDefault="00D53060" w:rsidP="00D5306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626" w:type="pct"/>
          </w:tcPr>
          <w:p w14:paraId="79BDE3FA" w14:textId="77777777" w:rsidR="00D53060" w:rsidRPr="00C10071" w:rsidRDefault="00D53060" w:rsidP="00D53060">
            <w:pPr>
              <w:pStyle w:val="ListParagraph"/>
              <w:numPr>
                <w:ilvl w:val="0"/>
                <w:numId w:val="9"/>
              </w:numPr>
              <w:spacing w:line="360" w:lineRule="auto"/>
              <w:rPr>
                <w:rFonts w:asciiTheme="minorBidi" w:hAnsiTheme="minorBidi"/>
                <w:sz w:val="24"/>
                <w:szCs w:val="24"/>
              </w:rPr>
            </w:pPr>
            <w:r>
              <w:rPr>
                <w:rFonts w:asciiTheme="minorBidi" w:hAnsiTheme="minorBidi"/>
                <w:sz w:val="24"/>
                <w:szCs w:val="24"/>
              </w:rPr>
              <w:t xml:space="preserve">Explain &amp; apply </w:t>
            </w:r>
            <w:r w:rsidRPr="00C10071">
              <w:rPr>
                <w:rFonts w:asciiTheme="minorBidi" w:hAnsiTheme="minorBidi"/>
                <w:sz w:val="24"/>
                <w:szCs w:val="24"/>
              </w:rPr>
              <w:t xml:space="preserve">Capital Structure and Cost of Capital </w:t>
            </w:r>
          </w:p>
          <w:p w14:paraId="04DFE410" w14:textId="77777777" w:rsidR="00D53060" w:rsidRPr="00CF626A" w:rsidRDefault="00D53060" w:rsidP="00D53060">
            <w:pPr>
              <w:pStyle w:val="ListParagraph"/>
              <w:numPr>
                <w:ilvl w:val="0"/>
                <w:numId w:val="9"/>
              </w:numPr>
              <w:spacing w:line="360" w:lineRule="auto"/>
              <w:rPr>
                <w:rFonts w:asciiTheme="minorBidi" w:hAnsiTheme="minorBidi"/>
                <w:sz w:val="24"/>
                <w:szCs w:val="24"/>
              </w:rPr>
            </w:pPr>
            <w:r>
              <w:rPr>
                <w:rFonts w:asciiTheme="minorBidi" w:hAnsiTheme="minorBidi"/>
                <w:sz w:val="24"/>
                <w:szCs w:val="24"/>
              </w:rPr>
              <w:t xml:space="preserve">Explain &amp; apply </w:t>
            </w:r>
            <w:r w:rsidRPr="00C10071">
              <w:rPr>
                <w:rFonts w:asciiTheme="minorBidi" w:hAnsiTheme="minorBidi"/>
                <w:sz w:val="24"/>
                <w:szCs w:val="24"/>
              </w:rPr>
              <w:t>Cost of Capital for Valuation of Merger and Acquisition</w:t>
            </w:r>
          </w:p>
          <w:p w14:paraId="1CD7A68A" w14:textId="1C3CDF34" w:rsidR="00D53060" w:rsidRPr="00260756" w:rsidRDefault="00D53060" w:rsidP="00D53060">
            <w:pPr>
              <w:pStyle w:val="ListParagraph"/>
              <w:numPr>
                <w:ilvl w:val="0"/>
                <w:numId w:val="9"/>
              </w:numPr>
              <w:spacing w:line="360" w:lineRule="auto"/>
              <w:rPr>
                <w:rFonts w:asciiTheme="minorBidi" w:hAnsiTheme="minorBidi"/>
                <w:sz w:val="24"/>
                <w:szCs w:val="24"/>
              </w:rPr>
            </w:pPr>
            <w:r>
              <w:rPr>
                <w:rFonts w:asciiTheme="minorBidi" w:hAnsiTheme="minorBidi"/>
                <w:sz w:val="24"/>
                <w:szCs w:val="24"/>
              </w:rPr>
              <w:t xml:space="preserve">Explain &amp; apply </w:t>
            </w:r>
            <w:r w:rsidRPr="00C10071">
              <w:rPr>
                <w:rFonts w:asciiTheme="minorBidi" w:hAnsiTheme="minorBidi"/>
                <w:sz w:val="24"/>
                <w:szCs w:val="24"/>
              </w:rPr>
              <w:t>Adjustment for Market Risk (Beta</w:t>
            </w:r>
            <w:r>
              <w:rPr>
                <w:rFonts w:asciiTheme="minorBidi" w:hAnsiTheme="minorBidi"/>
                <w:sz w:val="24"/>
                <w:szCs w:val="24"/>
              </w:rPr>
              <w:t>)</w:t>
            </w:r>
          </w:p>
        </w:tc>
        <w:tc>
          <w:tcPr>
            <w:tcW w:w="569" w:type="pct"/>
            <w:vMerge/>
            <w:vAlign w:val="center"/>
          </w:tcPr>
          <w:p w14:paraId="181CC617" w14:textId="77777777" w:rsidR="00D53060" w:rsidRPr="00260756" w:rsidRDefault="00D53060" w:rsidP="00D53060">
            <w:pPr>
              <w:pStyle w:val="ListParagraph"/>
              <w:ind w:left="521"/>
              <w:rPr>
                <w:rFonts w:asciiTheme="minorBidi" w:hAnsiTheme="minorBidi"/>
                <w:b/>
                <w:bCs/>
                <w:color w:val="000000"/>
                <w:sz w:val="24"/>
                <w:szCs w:val="24"/>
              </w:rPr>
            </w:pPr>
          </w:p>
        </w:tc>
      </w:tr>
      <w:tr w:rsidR="00D53060" w:rsidRPr="00260756" w14:paraId="14AF741C" w14:textId="77777777" w:rsidTr="006373AB">
        <w:trPr>
          <w:gridAfter w:val="2"/>
          <w:wAfter w:w="226" w:type="pct"/>
          <w:trHeight w:val="1668"/>
        </w:trPr>
        <w:tc>
          <w:tcPr>
            <w:tcW w:w="454" w:type="pct"/>
            <w:vMerge/>
          </w:tcPr>
          <w:p w14:paraId="42799889" w14:textId="77777777" w:rsidR="00D53060" w:rsidRPr="00260756" w:rsidRDefault="00D53060" w:rsidP="00D53060">
            <w:pPr>
              <w:jc w:val="center"/>
              <w:rPr>
                <w:rFonts w:asciiTheme="minorBidi" w:hAnsiTheme="minorBidi"/>
                <w:b/>
                <w:sz w:val="24"/>
                <w:szCs w:val="24"/>
              </w:rPr>
            </w:pPr>
          </w:p>
        </w:tc>
        <w:tc>
          <w:tcPr>
            <w:tcW w:w="884" w:type="pct"/>
            <w:vMerge/>
          </w:tcPr>
          <w:p w14:paraId="4DDDA42C" w14:textId="77777777" w:rsidR="00D53060" w:rsidRPr="00260756" w:rsidRDefault="00D53060" w:rsidP="00D53060">
            <w:pPr>
              <w:rPr>
                <w:rFonts w:asciiTheme="minorBidi" w:hAnsiTheme="minorBidi"/>
                <w:b/>
                <w:color w:val="000000" w:themeColor="text1"/>
                <w:sz w:val="24"/>
                <w:szCs w:val="24"/>
              </w:rPr>
            </w:pPr>
          </w:p>
        </w:tc>
        <w:tc>
          <w:tcPr>
            <w:tcW w:w="558" w:type="pct"/>
          </w:tcPr>
          <w:p w14:paraId="4AF0151C" w14:textId="2BB2694E" w:rsidR="00D53060" w:rsidRPr="00260756" w:rsidRDefault="00D53060" w:rsidP="00D5306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Day </w:t>
            </w:r>
            <w:r>
              <w:rPr>
                <w:rStyle w:val="MSGENFONTSTYLENAMETEMPLATEROLENUMBERMSGENFONTSTYLENAMEBYROLETEXT2MSGENFONTSTYLEMODIFERNOTBOLD"/>
                <w:rFonts w:asciiTheme="minorBidi" w:hAnsiTheme="minorBidi" w:cstheme="minorBidi"/>
                <w:color w:val="000000" w:themeColor="text1"/>
                <w:sz w:val="24"/>
                <w:szCs w:val="24"/>
              </w:rPr>
              <w:t>3</w:t>
            </w:r>
          </w:p>
        </w:tc>
        <w:tc>
          <w:tcPr>
            <w:tcW w:w="684" w:type="pct"/>
          </w:tcPr>
          <w:p w14:paraId="7766A6F0" w14:textId="224FB6BE" w:rsidR="00D53060" w:rsidRPr="00260756" w:rsidRDefault="0078094B" w:rsidP="00D5306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Hour 1-4</w:t>
            </w:r>
          </w:p>
        </w:tc>
        <w:tc>
          <w:tcPr>
            <w:tcW w:w="1626" w:type="pct"/>
          </w:tcPr>
          <w:p w14:paraId="73536D7E" w14:textId="77777777" w:rsidR="00323F96" w:rsidRPr="00C10071" w:rsidRDefault="00323F96" w:rsidP="00323F96">
            <w:pPr>
              <w:pStyle w:val="ListParagraph"/>
              <w:numPr>
                <w:ilvl w:val="0"/>
                <w:numId w:val="9"/>
              </w:numPr>
              <w:spacing w:line="360" w:lineRule="auto"/>
              <w:rPr>
                <w:rFonts w:asciiTheme="minorBidi" w:hAnsiTheme="minorBidi"/>
                <w:sz w:val="24"/>
                <w:szCs w:val="24"/>
              </w:rPr>
            </w:pPr>
            <w:r>
              <w:rPr>
                <w:rFonts w:asciiTheme="minorBidi" w:hAnsiTheme="minorBidi"/>
                <w:sz w:val="24"/>
                <w:szCs w:val="24"/>
              </w:rPr>
              <w:t xml:space="preserve">Briefly explain </w:t>
            </w:r>
            <w:r w:rsidRPr="00C10071">
              <w:rPr>
                <w:rFonts w:asciiTheme="minorBidi" w:hAnsiTheme="minorBidi"/>
                <w:sz w:val="24"/>
                <w:szCs w:val="24"/>
              </w:rPr>
              <w:t>Performance of IPOs in Pakistan and factors</w:t>
            </w:r>
          </w:p>
          <w:p w14:paraId="629C7248" w14:textId="77777777" w:rsidR="00323F96" w:rsidRPr="00C10071" w:rsidRDefault="00323F96" w:rsidP="00323F96">
            <w:pPr>
              <w:pStyle w:val="ListParagraph"/>
              <w:numPr>
                <w:ilvl w:val="0"/>
                <w:numId w:val="9"/>
              </w:numPr>
              <w:spacing w:line="360" w:lineRule="auto"/>
              <w:rPr>
                <w:rFonts w:asciiTheme="minorBidi" w:hAnsiTheme="minorBidi"/>
                <w:sz w:val="24"/>
                <w:szCs w:val="24"/>
              </w:rPr>
            </w:pPr>
            <w:r>
              <w:rPr>
                <w:rFonts w:asciiTheme="minorBidi" w:hAnsiTheme="minorBidi"/>
                <w:sz w:val="24"/>
                <w:szCs w:val="24"/>
              </w:rPr>
              <w:t xml:space="preserve">Perform </w:t>
            </w:r>
            <w:r w:rsidRPr="00C10071">
              <w:rPr>
                <w:rFonts w:asciiTheme="minorBidi" w:hAnsiTheme="minorBidi"/>
                <w:sz w:val="24"/>
                <w:szCs w:val="24"/>
              </w:rPr>
              <w:t>Accretion/ Dilution Analysis</w:t>
            </w:r>
          </w:p>
          <w:p w14:paraId="381F483D" w14:textId="26D92992" w:rsidR="00D53060" w:rsidRPr="00C10071" w:rsidRDefault="00323F96" w:rsidP="00323F96">
            <w:pPr>
              <w:pStyle w:val="ListParagraph"/>
              <w:numPr>
                <w:ilvl w:val="0"/>
                <w:numId w:val="9"/>
              </w:numPr>
              <w:spacing w:line="360" w:lineRule="auto"/>
              <w:rPr>
                <w:rFonts w:asciiTheme="minorBidi" w:hAnsiTheme="minorBidi"/>
                <w:sz w:val="24"/>
                <w:szCs w:val="24"/>
              </w:rPr>
            </w:pPr>
            <w:r>
              <w:rPr>
                <w:rFonts w:asciiTheme="minorBidi" w:hAnsiTheme="minorBidi"/>
                <w:sz w:val="24"/>
                <w:szCs w:val="24"/>
              </w:rPr>
              <w:t xml:space="preserve">Perform </w:t>
            </w:r>
            <w:r w:rsidRPr="00C10071">
              <w:rPr>
                <w:rFonts w:asciiTheme="minorBidi" w:hAnsiTheme="minorBidi"/>
                <w:sz w:val="24"/>
                <w:szCs w:val="24"/>
              </w:rPr>
              <w:t>Merger consequences analysis</w:t>
            </w:r>
          </w:p>
        </w:tc>
        <w:tc>
          <w:tcPr>
            <w:tcW w:w="569" w:type="pct"/>
            <w:vMerge/>
            <w:vAlign w:val="center"/>
          </w:tcPr>
          <w:p w14:paraId="23231A2A" w14:textId="77777777" w:rsidR="00D53060" w:rsidRPr="00260756" w:rsidRDefault="00D53060" w:rsidP="00D53060">
            <w:pPr>
              <w:pStyle w:val="ListParagraph"/>
              <w:ind w:left="521"/>
              <w:rPr>
                <w:rFonts w:asciiTheme="minorBidi" w:hAnsiTheme="minorBidi"/>
                <w:b/>
                <w:bCs/>
                <w:color w:val="000000"/>
                <w:sz w:val="24"/>
                <w:szCs w:val="24"/>
              </w:rPr>
            </w:pPr>
          </w:p>
        </w:tc>
      </w:tr>
      <w:tr w:rsidR="00D53060" w:rsidRPr="00C10071" w14:paraId="76DACDFC" w14:textId="77777777" w:rsidTr="006373AB">
        <w:trPr>
          <w:gridAfter w:val="2"/>
          <w:wAfter w:w="226" w:type="pct"/>
          <w:trHeight w:val="2631"/>
        </w:trPr>
        <w:tc>
          <w:tcPr>
            <w:tcW w:w="454" w:type="pct"/>
            <w:vMerge/>
          </w:tcPr>
          <w:p w14:paraId="1A9DB42F" w14:textId="77777777" w:rsidR="00D53060" w:rsidRPr="00C10071" w:rsidRDefault="00D53060" w:rsidP="00D53060">
            <w:pPr>
              <w:pStyle w:val="ListParagraph"/>
              <w:numPr>
                <w:ilvl w:val="0"/>
                <w:numId w:val="9"/>
              </w:numPr>
              <w:spacing w:line="360" w:lineRule="auto"/>
              <w:rPr>
                <w:rFonts w:asciiTheme="minorBidi" w:hAnsiTheme="minorBidi"/>
                <w:sz w:val="24"/>
                <w:szCs w:val="24"/>
              </w:rPr>
            </w:pPr>
          </w:p>
        </w:tc>
        <w:tc>
          <w:tcPr>
            <w:tcW w:w="884" w:type="pct"/>
            <w:vMerge/>
          </w:tcPr>
          <w:p w14:paraId="2F163F06" w14:textId="77777777" w:rsidR="00D53060" w:rsidRPr="00C10071" w:rsidRDefault="00D53060" w:rsidP="00D53060">
            <w:pPr>
              <w:pStyle w:val="ListParagraph"/>
              <w:numPr>
                <w:ilvl w:val="0"/>
                <w:numId w:val="9"/>
              </w:numPr>
              <w:spacing w:line="360" w:lineRule="auto"/>
              <w:rPr>
                <w:rFonts w:asciiTheme="minorBidi" w:hAnsiTheme="minorBidi"/>
                <w:sz w:val="24"/>
                <w:szCs w:val="24"/>
              </w:rPr>
            </w:pPr>
          </w:p>
        </w:tc>
        <w:tc>
          <w:tcPr>
            <w:tcW w:w="558" w:type="pct"/>
          </w:tcPr>
          <w:p w14:paraId="037C9BC1" w14:textId="7066D731" w:rsidR="00D53060" w:rsidRPr="006F2D1E" w:rsidRDefault="00D53060" w:rsidP="00D53060">
            <w:pPr>
              <w:widowControl w:val="0"/>
              <w:spacing w:after="160" w:line="259" w:lineRule="auto"/>
              <w:rPr>
                <w:rStyle w:val="MSGENFONTSTYLENAMETEMPLATEROLENUMBERMSGENFONTSTYLENAMEBYROLETEXT2MSGENFONTSTYLEMODIFERNOTBOLD"/>
                <w:rFonts w:asciiTheme="minorBidi" w:hAnsiTheme="minorBidi" w:cstheme="minorBidi"/>
                <w:b w:val="0"/>
                <w:bCs w:val="0"/>
                <w:color w:val="000000" w:themeColor="text1"/>
                <w:sz w:val="24"/>
                <w:szCs w:val="24"/>
              </w:rPr>
            </w:pPr>
            <w:r w:rsidRPr="006F2D1E">
              <w:rPr>
                <w:rStyle w:val="MSGENFONTSTYLENAMETEMPLATEROLENUMBERMSGENFONTSTYLENAMEBYROLETEXT2MSGENFONTSTYLEMODIFERNOTBOLD"/>
                <w:rFonts w:asciiTheme="minorBidi" w:hAnsiTheme="minorBidi" w:cstheme="minorBidi"/>
                <w:b w:val="0"/>
                <w:bCs w:val="0"/>
                <w:color w:val="000000" w:themeColor="text1"/>
                <w:sz w:val="24"/>
                <w:szCs w:val="24"/>
              </w:rPr>
              <w:t>D</w:t>
            </w:r>
            <w:r w:rsidRPr="006F2D1E">
              <w:rPr>
                <w:rStyle w:val="MSGENFONTSTYLENAMETEMPLATEROLENUMBERMSGENFONTSTYLENAMEBYROLETEXT2MSGENFONTSTYLEMODIFERNOTBOLD"/>
                <w:rFonts w:asciiTheme="minorBidi" w:hAnsiTheme="minorBidi" w:cstheme="minorBidi"/>
                <w:color w:val="000000" w:themeColor="text1"/>
                <w:sz w:val="24"/>
                <w:szCs w:val="24"/>
              </w:rPr>
              <w:t>ay 4</w:t>
            </w:r>
          </w:p>
        </w:tc>
        <w:tc>
          <w:tcPr>
            <w:tcW w:w="684" w:type="pct"/>
          </w:tcPr>
          <w:p w14:paraId="5E6FF508" w14:textId="29C1BFFA" w:rsidR="00D53060" w:rsidRPr="00C10071" w:rsidRDefault="0078094B" w:rsidP="00D5306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Hour 1-4</w:t>
            </w:r>
          </w:p>
        </w:tc>
        <w:tc>
          <w:tcPr>
            <w:tcW w:w="1626" w:type="pct"/>
          </w:tcPr>
          <w:p w14:paraId="08181D69" w14:textId="2B430429" w:rsidR="00D53060" w:rsidRPr="00C10071" w:rsidRDefault="00D53060" w:rsidP="00D53060">
            <w:pPr>
              <w:pStyle w:val="ListParagraph"/>
              <w:numPr>
                <w:ilvl w:val="0"/>
                <w:numId w:val="9"/>
              </w:numPr>
              <w:spacing w:line="360" w:lineRule="auto"/>
              <w:rPr>
                <w:rFonts w:asciiTheme="minorBidi" w:hAnsiTheme="minorBidi"/>
                <w:sz w:val="24"/>
                <w:szCs w:val="24"/>
              </w:rPr>
            </w:pPr>
            <w:r>
              <w:rPr>
                <w:rFonts w:asciiTheme="minorBidi" w:hAnsiTheme="minorBidi"/>
                <w:sz w:val="24"/>
                <w:szCs w:val="24"/>
              </w:rPr>
              <w:t>P</w:t>
            </w:r>
            <w:r w:rsidRPr="006F0199">
              <w:rPr>
                <w:rFonts w:asciiTheme="minorBidi" w:hAnsiTheme="minorBidi"/>
                <w:sz w:val="24"/>
                <w:szCs w:val="24"/>
              </w:rPr>
              <w:t>ractice Mini cases and Discussion on S</w:t>
            </w:r>
            <w:r>
              <w:rPr>
                <w:rFonts w:asciiTheme="minorBidi" w:hAnsiTheme="minorBidi"/>
                <w:sz w:val="24"/>
                <w:szCs w:val="24"/>
              </w:rPr>
              <w:t>o</w:t>
            </w:r>
            <w:r w:rsidRPr="006F0199">
              <w:rPr>
                <w:rFonts w:asciiTheme="minorBidi" w:hAnsiTheme="minorBidi"/>
                <w:sz w:val="24"/>
                <w:szCs w:val="24"/>
              </w:rPr>
              <w:t>lutions</w:t>
            </w:r>
          </w:p>
        </w:tc>
        <w:tc>
          <w:tcPr>
            <w:tcW w:w="569" w:type="pct"/>
            <w:vMerge/>
            <w:vAlign w:val="center"/>
          </w:tcPr>
          <w:p w14:paraId="202CEF08" w14:textId="77777777" w:rsidR="00D53060" w:rsidRPr="00C10071" w:rsidRDefault="00D53060" w:rsidP="00D53060">
            <w:pPr>
              <w:pStyle w:val="ListParagraph"/>
              <w:numPr>
                <w:ilvl w:val="0"/>
                <w:numId w:val="9"/>
              </w:numPr>
              <w:spacing w:line="360" w:lineRule="auto"/>
              <w:rPr>
                <w:rFonts w:asciiTheme="minorBidi" w:hAnsiTheme="minorBidi"/>
                <w:sz w:val="24"/>
                <w:szCs w:val="24"/>
              </w:rPr>
            </w:pPr>
          </w:p>
        </w:tc>
      </w:tr>
      <w:tr w:rsidR="00D53060" w:rsidRPr="00C10071" w14:paraId="6C52A6A7" w14:textId="77777777" w:rsidTr="006373AB">
        <w:trPr>
          <w:gridAfter w:val="2"/>
          <w:wAfter w:w="226" w:type="pct"/>
          <w:trHeight w:val="822"/>
        </w:trPr>
        <w:tc>
          <w:tcPr>
            <w:tcW w:w="454" w:type="pct"/>
            <w:vMerge/>
          </w:tcPr>
          <w:p w14:paraId="20BC4993" w14:textId="77777777" w:rsidR="00D53060" w:rsidRPr="00C10071" w:rsidRDefault="00D53060" w:rsidP="00D53060">
            <w:pPr>
              <w:pStyle w:val="ListParagraph"/>
              <w:numPr>
                <w:ilvl w:val="0"/>
                <w:numId w:val="9"/>
              </w:numPr>
              <w:spacing w:line="360" w:lineRule="auto"/>
              <w:rPr>
                <w:rFonts w:asciiTheme="minorBidi" w:hAnsiTheme="minorBidi"/>
                <w:sz w:val="24"/>
                <w:szCs w:val="24"/>
              </w:rPr>
            </w:pPr>
          </w:p>
        </w:tc>
        <w:tc>
          <w:tcPr>
            <w:tcW w:w="884" w:type="pct"/>
            <w:vMerge/>
          </w:tcPr>
          <w:p w14:paraId="725F5561" w14:textId="77777777" w:rsidR="00D53060" w:rsidRPr="00C10071" w:rsidRDefault="00D53060" w:rsidP="00D53060">
            <w:pPr>
              <w:pStyle w:val="ListParagraph"/>
              <w:numPr>
                <w:ilvl w:val="0"/>
                <w:numId w:val="9"/>
              </w:numPr>
              <w:spacing w:line="360" w:lineRule="auto"/>
              <w:rPr>
                <w:rFonts w:asciiTheme="minorBidi" w:hAnsiTheme="minorBidi"/>
                <w:sz w:val="24"/>
                <w:szCs w:val="24"/>
              </w:rPr>
            </w:pPr>
          </w:p>
        </w:tc>
        <w:tc>
          <w:tcPr>
            <w:tcW w:w="558" w:type="pct"/>
          </w:tcPr>
          <w:p w14:paraId="4E5B674B" w14:textId="471CB85C" w:rsidR="00D53060" w:rsidRPr="00C10071" w:rsidRDefault="00D53060" w:rsidP="00D5306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lang w:bidi="ar-SA"/>
              </w:rPr>
            </w:pPr>
            <w:r w:rsidRPr="00C10071">
              <w:rPr>
                <w:rStyle w:val="MSGENFONTSTYLENAMETEMPLATEROLENUMBERMSGENFONTSTYLENAMEBYROLETEXT2MSGENFONTSTYLEMODIFERNOTBOLD"/>
                <w:rFonts w:asciiTheme="minorBidi" w:hAnsiTheme="minorBidi" w:cstheme="minorBidi"/>
                <w:color w:val="000000" w:themeColor="text1"/>
                <w:sz w:val="24"/>
                <w:szCs w:val="24"/>
                <w:lang w:bidi="ar-SA"/>
              </w:rPr>
              <w:t>Day 5</w:t>
            </w:r>
          </w:p>
        </w:tc>
        <w:tc>
          <w:tcPr>
            <w:tcW w:w="684" w:type="pct"/>
          </w:tcPr>
          <w:p w14:paraId="2396883B" w14:textId="439E038C" w:rsidR="00D53060" w:rsidRPr="00C10071" w:rsidRDefault="0078094B" w:rsidP="00D5306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lang w:bidi="ar-SA"/>
              </w:rPr>
            </w:pPr>
            <w:r>
              <w:rPr>
                <w:rStyle w:val="MSGENFONTSTYLENAMETEMPLATEROLENUMBERMSGENFONTSTYLENAMEBYROLETEXT2MSGENFONTSTYLEMODIFERNOTBOLD"/>
                <w:rFonts w:asciiTheme="minorBidi" w:hAnsiTheme="minorBidi" w:cstheme="minorBidi"/>
                <w:color w:val="000000" w:themeColor="text1"/>
                <w:sz w:val="24"/>
                <w:szCs w:val="24"/>
                <w:lang w:bidi="ar-SA"/>
              </w:rPr>
              <w:t>Hour 1-4</w:t>
            </w:r>
          </w:p>
        </w:tc>
        <w:tc>
          <w:tcPr>
            <w:tcW w:w="1626" w:type="pct"/>
          </w:tcPr>
          <w:p w14:paraId="60F50D0F" w14:textId="081F9A3E" w:rsidR="00D53060" w:rsidRPr="00C10071" w:rsidRDefault="00D53060" w:rsidP="00D53060">
            <w:pPr>
              <w:pStyle w:val="ListParagraph"/>
              <w:numPr>
                <w:ilvl w:val="0"/>
                <w:numId w:val="9"/>
              </w:numPr>
              <w:spacing w:line="360" w:lineRule="auto"/>
              <w:rPr>
                <w:rFonts w:asciiTheme="minorBidi" w:hAnsiTheme="minorBidi"/>
                <w:sz w:val="24"/>
                <w:szCs w:val="24"/>
              </w:rPr>
            </w:pPr>
            <w:r w:rsidRPr="00C10071">
              <w:rPr>
                <w:rFonts w:asciiTheme="minorBidi" w:hAnsiTheme="minorBidi"/>
                <w:sz w:val="24"/>
                <w:szCs w:val="24"/>
              </w:rPr>
              <w:t xml:space="preserve">Mock Exam </w:t>
            </w:r>
          </w:p>
        </w:tc>
        <w:tc>
          <w:tcPr>
            <w:tcW w:w="569" w:type="pct"/>
            <w:vMerge/>
            <w:vAlign w:val="center"/>
          </w:tcPr>
          <w:p w14:paraId="3402D92F" w14:textId="77777777" w:rsidR="00D53060" w:rsidRPr="00C10071" w:rsidRDefault="00D53060" w:rsidP="00D53060">
            <w:pPr>
              <w:pStyle w:val="ListParagraph"/>
              <w:numPr>
                <w:ilvl w:val="0"/>
                <w:numId w:val="9"/>
              </w:numPr>
              <w:spacing w:line="360" w:lineRule="auto"/>
              <w:rPr>
                <w:rFonts w:asciiTheme="minorBidi" w:hAnsiTheme="minorBidi"/>
                <w:sz w:val="24"/>
                <w:szCs w:val="24"/>
              </w:rPr>
            </w:pPr>
          </w:p>
        </w:tc>
      </w:tr>
    </w:tbl>
    <w:p w14:paraId="5DF8596D" w14:textId="77777777" w:rsidR="001130FD" w:rsidRPr="00C10071" w:rsidRDefault="001130FD" w:rsidP="00C10071">
      <w:pPr>
        <w:spacing w:after="0" w:line="360" w:lineRule="auto"/>
        <w:rPr>
          <w:rFonts w:asciiTheme="minorBidi" w:hAnsiTheme="minorBidi"/>
          <w:sz w:val="24"/>
          <w:szCs w:val="24"/>
        </w:rPr>
      </w:pPr>
      <w:bookmarkStart w:id="0" w:name="_Toc31113221"/>
    </w:p>
    <w:p w14:paraId="75400A81" w14:textId="0DCBC98D" w:rsidR="001130FD" w:rsidRPr="00C10071" w:rsidRDefault="00EB05B0" w:rsidP="003846AE">
      <w:pPr>
        <w:pStyle w:val="ListParagraph"/>
        <w:numPr>
          <w:ilvl w:val="0"/>
          <w:numId w:val="9"/>
        </w:numPr>
        <w:spacing w:after="0" w:line="360" w:lineRule="auto"/>
        <w:rPr>
          <w:rFonts w:asciiTheme="minorBidi" w:hAnsiTheme="minorBidi"/>
          <w:sz w:val="24"/>
          <w:szCs w:val="24"/>
        </w:rPr>
      </w:pPr>
      <w:r w:rsidRPr="00C10071">
        <w:rPr>
          <w:rFonts w:asciiTheme="minorBidi" w:hAnsiTheme="minorBidi"/>
          <w:sz w:val="24"/>
          <w:szCs w:val="24"/>
        </w:rPr>
        <w:t>Practical Tasks</w:t>
      </w:r>
      <w:r w:rsidR="001130FD" w:rsidRPr="00C10071">
        <w:rPr>
          <w:rFonts w:asciiTheme="minorBidi" w:hAnsiTheme="minorBidi"/>
          <w:sz w:val="24"/>
          <w:szCs w:val="24"/>
        </w:rPr>
        <w:t>:</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20"/>
        <w:gridCol w:w="2565"/>
        <w:gridCol w:w="4620"/>
        <w:gridCol w:w="1455"/>
      </w:tblGrid>
      <w:tr w:rsidR="001130FD" w:rsidRPr="00555207" w14:paraId="6B4D31D8" w14:textId="77777777" w:rsidTr="00417A8F">
        <w:tc>
          <w:tcPr>
            <w:tcW w:w="720" w:type="dxa"/>
            <w:tcMar>
              <w:top w:w="100" w:type="dxa"/>
              <w:left w:w="100" w:type="dxa"/>
              <w:bottom w:w="100" w:type="dxa"/>
              <w:right w:w="100" w:type="dxa"/>
            </w:tcMar>
          </w:tcPr>
          <w:p w14:paraId="34DFE156" w14:textId="77777777" w:rsidR="001130FD" w:rsidRPr="00555207" w:rsidRDefault="001130FD" w:rsidP="00417A8F">
            <w:pPr>
              <w:widowControl w:val="0"/>
              <w:pBdr>
                <w:top w:val="nil"/>
                <w:left w:val="nil"/>
                <w:bottom w:val="nil"/>
                <w:right w:val="nil"/>
                <w:between w:val="nil"/>
              </w:pBdr>
              <w:spacing w:line="240" w:lineRule="auto"/>
              <w:rPr>
                <w:rFonts w:asciiTheme="minorBidi" w:hAnsiTheme="minorBidi"/>
                <w:b/>
                <w:sz w:val="24"/>
                <w:szCs w:val="24"/>
              </w:rPr>
            </w:pPr>
          </w:p>
        </w:tc>
        <w:tc>
          <w:tcPr>
            <w:tcW w:w="2565" w:type="dxa"/>
            <w:tcMar>
              <w:top w:w="100" w:type="dxa"/>
              <w:left w:w="100" w:type="dxa"/>
              <w:bottom w:w="100" w:type="dxa"/>
              <w:right w:w="100" w:type="dxa"/>
            </w:tcMar>
          </w:tcPr>
          <w:p w14:paraId="0BD47E6E" w14:textId="77777777" w:rsidR="001130FD" w:rsidRPr="00555207" w:rsidRDefault="001130FD" w:rsidP="00417A8F">
            <w:pPr>
              <w:widowControl w:val="0"/>
              <w:spacing w:line="240" w:lineRule="auto"/>
              <w:rPr>
                <w:rFonts w:asciiTheme="minorBidi" w:hAnsiTheme="minorBidi"/>
                <w:b/>
                <w:sz w:val="24"/>
                <w:szCs w:val="24"/>
              </w:rPr>
            </w:pPr>
            <w:r w:rsidRPr="00555207">
              <w:rPr>
                <w:rFonts w:asciiTheme="minorBidi" w:hAnsiTheme="minorBidi"/>
                <w:b/>
                <w:sz w:val="24"/>
                <w:szCs w:val="24"/>
              </w:rPr>
              <w:t>Task</w:t>
            </w:r>
          </w:p>
        </w:tc>
        <w:tc>
          <w:tcPr>
            <w:tcW w:w="4620" w:type="dxa"/>
            <w:tcMar>
              <w:top w:w="100" w:type="dxa"/>
              <w:left w:w="100" w:type="dxa"/>
              <w:bottom w:w="100" w:type="dxa"/>
              <w:right w:w="100" w:type="dxa"/>
            </w:tcMar>
          </w:tcPr>
          <w:p w14:paraId="720301CC" w14:textId="77777777" w:rsidR="001130FD" w:rsidRPr="00555207" w:rsidRDefault="001130FD" w:rsidP="00417A8F">
            <w:pPr>
              <w:widowControl w:val="0"/>
              <w:spacing w:line="240" w:lineRule="auto"/>
              <w:rPr>
                <w:rFonts w:asciiTheme="minorBidi" w:hAnsiTheme="minorBidi"/>
                <w:b/>
                <w:sz w:val="24"/>
                <w:szCs w:val="24"/>
              </w:rPr>
            </w:pPr>
            <w:r w:rsidRPr="00555207">
              <w:rPr>
                <w:rFonts w:asciiTheme="minorBidi" w:hAnsiTheme="minorBidi"/>
                <w:b/>
                <w:sz w:val="24"/>
                <w:szCs w:val="24"/>
              </w:rPr>
              <w:t>Description</w:t>
            </w:r>
          </w:p>
        </w:tc>
        <w:tc>
          <w:tcPr>
            <w:tcW w:w="1455" w:type="dxa"/>
            <w:tcMar>
              <w:top w:w="100" w:type="dxa"/>
              <w:left w:w="100" w:type="dxa"/>
              <w:bottom w:w="100" w:type="dxa"/>
              <w:right w:w="100" w:type="dxa"/>
            </w:tcMar>
          </w:tcPr>
          <w:p w14:paraId="7868E604" w14:textId="77777777" w:rsidR="001130FD" w:rsidRPr="00555207" w:rsidRDefault="001130FD" w:rsidP="00417A8F">
            <w:pPr>
              <w:widowControl w:val="0"/>
              <w:spacing w:line="240" w:lineRule="auto"/>
              <w:rPr>
                <w:rFonts w:asciiTheme="minorBidi" w:hAnsiTheme="minorBidi"/>
                <w:b/>
                <w:sz w:val="24"/>
                <w:szCs w:val="24"/>
              </w:rPr>
            </w:pPr>
            <w:r w:rsidRPr="00555207">
              <w:rPr>
                <w:rFonts w:asciiTheme="minorBidi" w:hAnsiTheme="minorBidi"/>
                <w:b/>
                <w:sz w:val="24"/>
                <w:szCs w:val="24"/>
              </w:rPr>
              <w:t>Week</w:t>
            </w:r>
          </w:p>
        </w:tc>
      </w:tr>
      <w:tr w:rsidR="005620A8" w:rsidRPr="00555207" w14:paraId="4B748EB7" w14:textId="77777777" w:rsidTr="00417A8F">
        <w:tc>
          <w:tcPr>
            <w:tcW w:w="720" w:type="dxa"/>
            <w:tcMar>
              <w:top w:w="100" w:type="dxa"/>
              <w:left w:w="100" w:type="dxa"/>
              <w:bottom w:w="100" w:type="dxa"/>
              <w:right w:w="100" w:type="dxa"/>
            </w:tcMar>
          </w:tcPr>
          <w:p w14:paraId="4415839B" w14:textId="3EA7B778" w:rsidR="005620A8" w:rsidRPr="00555207" w:rsidRDefault="005620A8" w:rsidP="005620A8">
            <w:pPr>
              <w:widowControl w:val="0"/>
              <w:pBdr>
                <w:top w:val="nil"/>
                <w:left w:val="nil"/>
                <w:bottom w:val="nil"/>
                <w:right w:val="nil"/>
                <w:between w:val="nil"/>
              </w:pBdr>
              <w:spacing w:line="240" w:lineRule="auto"/>
              <w:rPr>
                <w:rFonts w:asciiTheme="minorBidi" w:hAnsiTheme="minorBidi"/>
                <w:b/>
                <w:sz w:val="24"/>
                <w:szCs w:val="24"/>
              </w:rPr>
            </w:pPr>
            <w:r>
              <w:rPr>
                <w:rFonts w:asciiTheme="minorBidi" w:hAnsiTheme="minorBidi"/>
                <w:b/>
                <w:sz w:val="24"/>
                <w:szCs w:val="24"/>
              </w:rPr>
              <w:t>1</w:t>
            </w:r>
          </w:p>
        </w:tc>
        <w:tc>
          <w:tcPr>
            <w:tcW w:w="2565" w:type="dxa"/>
            <w:tcMar>
              <w:top w:w="100" w:type="dxa"/>
              <w:left w:w="100" w:type="dxa"/>
              <w:bottom w:w="100" w:type="dxa"/>
              <w:right w:w="100" w:type="dxa"/>
            </w:tcMar>
          </w:tcPr>
          <w:p w14:paraId="0866B544" w14:textId="31784C56" w:rsidR="005620A8" w:rsidRPr="00555207" w:rsidRDefault="005620A8" w:rsidP="005620A8">
            <w:pPr>
              <w:widowControl w:val="0"/>
              <w:spacing w:line="240" w:lineRule="auto"/>
              <w:rPr>
                <w:rFonts w:asciiTheme="minorBidi" w:hAnsiTheme="minorBidi"/>
                <w:b/>
                <w:sz w:val="24"/>
                <w:szCs w:val="24"/>
              </w:rPr>
            </w:pPr>
            <w:r>
              <w:rPr>
                <w:rFonts w:asciiTheme="minorBidi" w:hAnsiTheme="minorBidi"/>
                <w:b/>
                <w:sz w:val="24"/>
                <w:szCs w:val="24"/>
              </w:rPr>
              <w:t xml:space="preserve">IPO Valuation &amp; Pricing </w:t>
            </w:r>
          </w:p>
        </w:tc>
        <w:tc>
          <w:tcPr>
            <w:tcW w:w="4620" w:type="dxa"/>
            <w:tcMar>
              <w:top w:w="100" w:type="dxa"/>
              <w:left w:w="100" w:type="dxa"/>
              <w:bottom w:w="100" w:type="dxa"/>
              <w:right w:w="100" w:type="dxa"/>
            </w:tcMar>
          </w:tcPr>
          <w:p w14:paraId="6F154DFD" w14:textId="77777777" w:rsidR="005620A8" w:rsidRDefault="005620A8" w:rsidP="003846AE">
            <w:pPr>
              <w:pStyle w:val="ListParagraph"/>
              <w:widowControl w:val="0"/>
              <w:numPr>
                <w:ilvl w:val="0"/>
                <w:numId w:val="11"/>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Create a profile for a hypothetical company planning to go public </w:t>
            </w:r>
          </w:p>
          <w:p w14:paraId="1F5DDF71" w14:textId="77777777" w:rsidR="005620A8" w:rsidRDefault="005620A8" w:rsidP="003846AE">
            <w:pPr>
              <w:pStyle w:val="ListParagraph"/>
              <w:widowControl w:val="0"/>
              <w:numPr>
                <w:ilvl w:val="0"/>
                <w:numId w:val="11"/>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Develop financial project for the next 5 years </w:t>
            </w:r>
          </w:p>
          <w:p w14:paraId="6F51C7B1" w14:textId="77777777" w:rsidR="005620A8" w:rsidRDefault="005620A8" w:rsidP="003846AE">
            <w:pPr>
              <w:pStyle w:val="ListParagraph"/>
              <w:widowControl w:val="0"/>
              <w:numPr>
                <w:ilvl w:val="0"/>
                <w:numId w:val="11"/>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Determine the appropriate valuation method C</w:t>
            </w:r>
          </w:p>
          <w:p w14:paraId="2F66C2BE" w14:textId="77777777" w:rsidR="005620A8" w:rsidRDefault="005620A8" w:rsidP="003846AE">
            <w:pPr>
              <w:pStyle w:val="ListParagraph"/>
              <w:widowControl w:val="0"/>
              <w:numPr>
                <w:ilvl w:val="0"/>
                <w:numId w:val="11"/>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Calculate the IPO price per share </w:t>
            </w:r>
          </w:p>
          <w:p w14:paraId="6744B104" w14:textId="1449CD2A" w:rsidR="005620A8" w:rsidRPr="00555207" w:rsidRDefault="005620A8" w:rsidP="005620A8">
            <w:pPr>
              <w:widowControl w:val="0"/>
              <w:spacing w:line="240" w:lineRule="auto"/>
              <w:rPr>
                <w:rFonts w:asciiTheme="minorBidi" w:hAnsiTheme="minorBidi"/>
                <w:b/>
                <w:sz w:val="24"/>
                <w:szCs w:val="24"/>
              </w:rPr>
            </w:pPr>
            <w:r>
              <w:rPr>
                <w:rFonts w:asciiTheme="minorBidi" w:hAnsiTheme="minorBidi"/>
                <w:sz w:val="24"/>
                <w:szCs w:val="24"/>
              </w:rPr>
              <w:t xml:space="preserve">Draft an IPO prospectus including valuation, pricing, </w:t>
            </w:r>
          </w:p>
        </w:tc>
        <w:tc>
          <w:tcPr>
            <w:tcW w:w="1455" w:type="dxa"/>
            <w:tcMar>
              <w:top w:w="100" w:type="dxa"/>
              <w:left w:w="100" w:type="dxa"/>
              <w:bottom w:w="100" w:type="dxa"/>
              <w:right w:w="100" w:type="dxa"/>
            </w:tcMar>
          </w:tcPr>
          <w:p w14:paraId="5147D2F3" w14:textId="270324CE" w:rsidR="005620A8" w:rsidRPr="00555207" w:rsidRDefault="005620A8" w:rsidP="005620A8">
            <w:pPr>
              <w:widowControl w:val="0"/>
              <w:spacing w:line="240" w:lineRule="auto"/>
              <w:rPr>
                <w:rFonts w:asciiTheme="minorBidi" w:hAnsiTheme="minorBidi"/>
                <w:b/>
                <w:sz w:val="24"/>
                <w:szCs w:val="24"/>
              </w:rPr>
            </w:pPr>
            <w:r w:rsidRPr="00555207">
              <w:rPr>
                <w:rFonts w:asciiTheme="minorBidi" w:hAnsiTheme="minorBidi"/>
                <w:sz w:val="24"/>
                <w:szCs w:val="24"/>
              </w:rPr>
              <w:t xml:space="preserve">Week </w:t>
            </w:r>
            <w:r>
              <w:rPr>
                <w:rFonts w:asciiTheme="minorBidi" w:hAnsiTheme="minorBidi"/>
                <w:sz w:val="24"/>
                <w:szCs w:val="24"/>
              </w:rPr>
              <w:t>1</w:t>
            </w:r>
          </w:p>
        </w:tc>
      </w:tr>
      <w:tr w:rsidR="005620A8" w:rsidRPr="00555207" w14:paraId="795F7E32" w14:textId="77777777" w:rsidTr="00417A8F">
        <w:tc>
          <w:tcPr>
            <w:tcW w:w="720" w:type="dxa"/>
            <w:tcMar>
              <w:top w:w="100" w:type="dxa"/>
              <w:left w:w="100" w:type="dxa"/>
              <w:bottom w:w="100" w:type="dxa"/>
              <w:right w:w="100" w:type="dxa"/>
            </w:tcMar>
          </w:tcPr>
          <w:p w14:paraId="0B7E1831" w14:textId="17EBEAA7" w:rsidR="005620A8" w:rsidRPr="00002831" w:rsidRDefault="005620A8" w:rsidP="005620A8">
            <w:pPr>
              <w:widowControl w:val="0"/>
              <w:pBdr>
                <w:top w:val="nil"/>
                <w:left w:val="nil"/>
                <w:bottom w:val="nil"/>
                <w:right w:val="nil"/>
                <w:between w:val="nil"/>
              </w:pBdr>
              <w:spacing w:line="240" w:lineRule="auto"/>
              <w:rPr>
                <w:rFonts w:asciiTheme="minorBidi" w:hAnsiTheme="minorBidi"/>
                <w:b/>
                <w:sz w:val="24"/>
                <w:szCs w:val="24"/>
              </w:rPr>
            </w:pPr>
            <w:r>
              <w:rPr>
                <w:rFonts w:asciiTheme="minorBidi" w:hAnsiTheme="minorBidi"/>
                <w:b/>
                <w:sz w:val="24"/>
                <w:szCs w:val="24"/>
              </w:rPr>
              <w:t>2</w:t>
            </w:r>
          </w:p>
        </w:tc>
        <w:tc>
          <w:tcPr>
            <w:tcW w:w="2565" w:type="dxa"/>
            <w:tcMar>
              <w:top w:w="100" w:type="dxa"/>
              <w:left w:w="100" w:type="dxa"/>
              <w:bottom w:w="100" w:type="dxa"/>
              <w:right w:w="100" w:type="dxa"/>
            </w:tcMar>
          </w:tcPr>
          <w:p w14:paraId="7F72D8DA" w14:textId="6AFFB861" w:rsidR="005620A8" w:rsidRPr="00002831" w:rsidRDefault="005620A8" w:rsidP="005620A8">
            <w:pPr>
              <w:widowControl w:val="0"/>
              <w:pBdr>
                <w:top w:val="nil"/>
                <w:left w:val="nil"/>
                <w:bottom w:val="nil"/>
                <w:right w:val="nil"/>
                <w:between w:val="nil"/>
              </w:pBdr>
              <w:spacing w:line="240" w:lineRule="auto"/>
              <w:rPr>
                <w:rFonts w:asciiTheme="minorBidi" w:hAnsiTheme="minorBidi"/>
                <w:b/>
                <w:sz w:val="24"/>
                <w:szCs w:val="24"/>
              </w:rPr>
            </w:pPr>
            <w:r>
              <w:rPr>
                <w:rFonts w:asciiTheme="minorBidi" w:hAnsiTheme="minorBidi"/>
                <w:b/>
                <w:sz w:val="24"/>
                <w:szCs w:val="24"/>
              </w:rPr>
              <w:t xml:space="preserve">Valuation Analysis of a Public Company </w:t>
            </w:r>
          </w:p>
        </w:tc>
        <w:tc>
          <w:tcPr>
            <w:tcW w:w="4620" w:type="dxa"/>
            <w:tcMar>
              <w:top w:w="100" w:type="dxa"/>
              <w:left w:w="100" w:type="dxa"/>
              <w:bottom w:w="100" w:type="dxa"/>
              <w:right w:w="100" w:type="dxa"/>
            </w:tcMar>
          </w:tcPr>
          <w:p w14:paraId="427AA5DC" w14:textId="77777777" w:rsidR="005620A8" w:rsidRDefault="005620A8" w:rsidP="003846AE">
            <w:pPr>
              <w:pStyle w:val="ListParagraph"/>
              <w:widowControl w:val="0"/>
              <w:numPr>
                <w:ilvl w:val="0"/>
                <w:numId w:val="10"/>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Select a Publicly traded company </w:t>
            </w:r>
          </w:p>
          <w:p w14:paraId="1BA04B47" w14:textId="77777777" w:rsidR="005620A8" w:rsidRDefault="005620A8" w:rsidP="003846AE">
            <w:pPr>
              <w:pStyle w:val="ListParagraph"/>
              <w:widowControl w:val="0"/>
              <w:numPr>
                <w:ilvl w:val="0"/>
                <w:numId w:val="10"/>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Gather financial statements and relevant market data </w:t>
            </w:r>
          </w:p>
          <w:p w14:paraId="6275F8FD" w14:textId="70C6FB26" w:rsidR="005620A8" w:rsidRDefault="005620A8" w:rsidP="003846AE">
            <w:pPr>
              <w:pStyle w:val="ListParagraph"/>
              <w:widowControl w:val="0"/>
              <w:numPr>
                <w:ilvl w:val="0"/>
                <w:numId w:val="10"/>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Perform a discounted cash flow analysis (DCA)  </w:t>
            </w:r>
          </w:p>
          <w:p w14:paraId="1E823E2C" w14:textId="77777777" w:rsidR="005620A8" w:rsidRDefault="005620A8" w:rsidP="003846AE">
            <w:pPr>
              <w:pStyle w:val="ListParagraph"/>
              <w:widowControl w:val="0"/>
              <w:numPr>
                <w:ilvl w:val="0"/>
                <w:numId w:val="10"/>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Conduct a comparable company analysis (CCA) </w:t>
            </w:r>
          </w:p>
          <w:p w14:paraId="73F62737" w14:textId="70581FBC" w:rsidR="005620A8" w:rsidRPr="00B86E9A" w:rsidRDefault="005620A8" w:rsidP="003846AE">
            <w:pPr>
              <w:pStyle w:val="ListParagraph"/>
              <w:widowControl w:val="0"/>
              <w:numPr>
                <w:ilvl w:val="0"/>
                <w:numId w:val="10"/>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Prepare a valuation report summarizing your findings &amp; justifying your valuations </w:t>
            </w:r>
          </w:p>
        </w:tc>
        <w:tc>
          <w:tcPr>
            <w:tcW w:w="1455" w:type="dxa"/>
            <w:tcMar>
              <w:top w:w="100" w:type="dxa"/>
              <w:left w:w="100" w:type="dxa"/>
              <w:bottom w:w="100" w:type="dxa"/>
              <w:right w:w="100" w:type="dxa"/>
            </w:tcMar>
          </w:tcPr>
          <w:p w14:paraId="454B6B48" w14:textId="31D9978E" w:rsidR="005620A8" w:rsidRPr="00555207" w:rsidRDefault="005620A8" w:rsidP="005620A8">
            <w:pPr>
              <w:widowControl w:val="0"/>
              <w:spacing w:line="240" w:lineRule="auto"/>
              <w:rPr>
                <w:rFonts w:asciiTheme="minorBidi" w:hAnsiTheme="minorBidi"/>
                <w:sz w:val="24"/>
                <w:szCs w:val="24"/>
              </w:rPr>
            </w:pPr>
            <w:r w:rsidRPr="00555207">
              <w:rPr>
                <w:rFonts w:asciiTheme="minorBidi" w:hAnsiTheme="minorBidi"/>
                <w:sz w:val="24"/>
                <w:szCs w:val="24"/>
              </w:rPr>
              <w:t xml:space="preserve">Week </w:t>
            </w:r>
            <w:r>
              <w:rPr>
                <w:rFonts w:asciiTheme="minorBidi" w:hAnsiTheme="minorBidi"/>
                <w:sz w:val="24"/>
                <w:szCs w:val="24"/>
              </w:rPr>
              <w:t>2</w:t>
            </w:r>
          </w:p>
        </w:tc>
      </w:tr>
      <w:tr w:rsidR="005620A8" w:rsidRPr="00555207" w14:paraId="2B2587DF" w14:textId="77777777" w:rsidTr="00417A8F">
        <w:tc>
          <w:tcPr>
            <w:tcW w:w="720" w:type="dxa"/>
            <w:tcMar>
              <w:top w:w="100" w:type="dxa"/>
              <w:left w:w="100" w:type="dxa"/>
              <w:bottom w:w="100" w:type="dxa"/>
              <w:right w:w="100" w:type="dxa"/>
            </w:tcMar>
          </w:tcPr>
          <w:p w14:paraId="5F794A95" w14:textId="1AFDED83" w:rsidR="005620A8" w:rsidRPr="00002831" w:rsidRDefault="005620A8" w:rsidP="005620A8">
            <w:pPr>
              <w:widowControl w:val="0"/>
              <w:pBdr>
                <w:top w:val="nil"/>
                <w:left w:val="nil"/>
                <w:bottom w:val="nil"/>
                <w:right w:val="nil"/>
                <w:between w:val="nil"/>
              </w:pBdr>
              <w:spacing w:line="240" w:lineRule="auto"/>
              <w:rPr>
                <w:rFonts w:asciiTheme="minorBidi" w:hAnsiTheme="minorBidi"/>
                <w:b/>
                <w:sz w:val="24"/>
                <w:szCs w:val="24"/>
              </w:rPr>
            </w:pPr>
            <w:r>
              <w:rPr>
                <w:rFonts w:asciiTheme="minorBidi" w:hAnsiTheme="minorBidi"/>
                <w:b/>
                <w:sz w:val="24"/>
                <w:szCs w:val="24"/>
              </w:rPr>
              <w:t>3</w:t>
            </w:r>
          </w:p>
        </w:tc>
        <w:tc>
          <w:tcPr>
            <w:tcW w:w="2565" w:type="dxa"/>
            <w:tcMar>
              <w:top w:w="100" w:type="dxa"/>
              <w:left w:w="100" w:type="dxa"/>
              <w:bottom w:w="100" w:type="dxa"/>
              <w:right w:w="100" w:type="dxa"/>
            </w:tcMar>
          </w:tcPr>
          <w:p w14:paraId="4B2F313C" w14:textId="453704DF" w:rsidR="005620A8" w:rsidRPr="00002831" w:rsidRDefault="005620A8" w:rsidP="005620A8">
            <w:pPr>
              <w:widowControl w:val="0"/>
              <w:pBdr>
                <w:top w:val="nil"/>
                <w:left w:val="nil"/>
                <w:bottom w:val="nil"/>
                <w:right w:val="nil"/>
                <w:between w:val="nil"/>
              </w:pBdr>
              <w:spacing w:line="240" w:lineRule="auto"/>
              <w:rPr>
                <w:rFonts w:asciiTheme="minorBidi" w:hAnsiTheme="minorBidi"/>
                <w:b/>
                <w:sz w:val="24"/>
                <w:szCs w:val="24"/>
              </w:rPr>
            </w:pPr>
            <w:r>
              <w:rPr>
                <w:rFonts w:asciiTheme="minorBidi" w:hAnsiTheme="minorBidi"/>
                <w:b/>
                <w:sz w:val="24"/>
                <w:szCs w:val="24"/>
              </w:rPr>
              <w:t>Comprehensive Analysis using WACC, Residual Income Approach &amp; MM Model</w:t>
            </w:r>
          </w:p>
        </w:tc>
        <w:tc>
          <w:tcPr>
            <w:tcW w:w="4620" w:type="dxa"/>
            <w:tcMar>
              <w:top w:w="100" w:type="dxa"/>
              <w:left w:w="100" w:type="dxa"/>
              <w:bottom w:w="100" w:type="dxa"/>
              <w:right w:w="100" w:type="dxa"/>
            </w:tcMar>
          </w:tcPr>
          <w:p w14:paraId="2DDD3B34" w14:textId="77777777" w:rsidR="005620A8" w:rsidRDefault="005620A8" w:rsidP="003846AE">
            <w:pPr>
              <w:pStyle w:val="ListParagraph"/>
              <w:widowControl w:val="0"/>
              <w:numPr>
                <w:ilvl w:val="0"/>
                <w:numId w:val="12"/>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Choose a </w:t>
            </w:r>
            <w:r w:rsidR="00A76A5B">
              <w:rPr>
                <w:rFonts w:asciiTheme="minorBidi" w:hAnsiTheme="minorBidi"/>
                <w:sz w:val="24"/>
                <w:szCs w:val="24"/>
              </w:rPr>
              <w:t>publicly traded company for analysis</w:t>
            </w:r>
          </w:p>
          <w:p w14:paraId="0C3FA08D" w14:textId="77777777" w:rsidR="00A76A5B" w:rsidRDefault="00A76A5B" w:rsidP="003846AE">
            <w:pPr>
              <w:pStyle w:val="ListParagraph"/>
              <w:widowControl w:val="0"/>
              <w:numPr>
                <w:ilvl w:val="0"/>
                <w:numId w:val="12"/>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Gather the company’s financial statements </w:t>
            </w:r>
          </w:p>
          <w:p w14:paraId="0D3C326A" w14:textId="77777777" w:rsidR="00A76A5B" w:rsidRDefault="00A76A5B" w:rsidP="003846AE">
            <w:pPr>
              <w:pStyle w:val="ListParagraph"/>
              <w:widowControl w:val="0"/>
              <w:numPr>
                <w:ilvl w:val="0"/>
                <w:numId w:val="12"/>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Collect market data of the company including the company’s stock price, market capitalization &amp; beta. </w:t>
            </w:r>
          </w:p>
          <w:p w14:paraId="600145FA" w14:textId="77777777" w:rsidR="00A76A5B" w:rsidRDefault="00A76A5B" w:rsidP="003846AE">
            <w:pPr>
              <w:pStyle w:val="ListParagraph"/>
              <w:widowControl w:val="0"/>
              <w:numPr>
                <w:ilvl w:val="0"/>
                <w:numId w:val="12"/>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Obtain information on company’s debt structure &amp; interest rates </w:t>
            </w:r>
          </w:p>
          <w:p w14:paraId="485303CB" w14:textId="77777777" w:rsidR="00A76A5B" w:rsidRDefault="00A76A5B" w:rsidP="003846AE">
            <w:pPr>
              <w:pStyle w:val="ListParagraph"/>
              <w:widowControl w:val="0"/>
              <w:numPr>
                <w:ilvl w:val="0"/>
                <w:numId w:val="12"/>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WACC Calculation </w:t>
            </w:r>
          </w:p>
          <w:p w14:paraId="54FB83C3" w14:textId="77777777" w:rsidR="00A76A5B" w:rsidRDefault="00A76A5B" w:rsidP="003846AE">
            <w:pPr>
              <w:pStyle w:val="ListParagraph"/>
              <w:widowControl w:val="0"/>
              <w:numPr>
                <w:ilvl w:val="0"/>
                <w:numId w:val="12"/>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Residual Value Calculation </w:t>
            </w:r>
          </w:p>
          <w:p w14:paraId="56A59980" w14:textId="77777777" w:rsidR="00A76A5B" w:rsidRDefault="00A76A5B" w:rsidP="003846AE">
            <w:pPr>
              <w:pStyle w:val="ListParagraph"/>
              <w:widowControl w:val="0"/>
              <w:numPr>
                <w:ilvl w:val="0"/>
                <w:numId w:val="12"/>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Miller &amp; Modigliani Model Application </w:t>
            </w:r>
          </w:p>
          <w:p w14:paraId="20B9D60D" w14:textId="7EFE8905" w:rsidR="00A76A5B" w:rsidRPr="005620A8" w:rsidRDefault="00A76A5B" w:rsidP="003846AE">
            <w:pPr>
              <w:pStyle w:val="ListParagraph"/>
              <w:widowControl w:val="0"/>
              <w:numPr>
                <w:ilvl w:val="0"/>
                <w:numId w:val="12"/>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Prepare a valuation report </w:t>
            </w:r>
          </w:p>
        </w:tc>
        <w:tc>
          <w:tcPr>
            <w:tcW w:w="1455" w:type="dxa"/>
            <w:tcMar>
              <w:top w:w="100" w:type="dxa"/>
              <w:left w:w="100" w:type="dxa"/>
              <w:bottom w:w="100" w:type="dxa"/>
              <w:right w:w="100" w:type="dxa"/>
            </w:tcMar>
          </w:tcPr>
          <w:p w14:paraId="1455658D" w14:textId="1C60071A" w:rsidR="005620A8" w:rsidRPr="00555207" w:rsidRDefault="00A76A5B" w:rsidP="005620A8">
            <w:pPr>
              <w:widowControl w:val="0"/>
              <w:spacing w:line="240" w:lineRule="auto"/>
              <w:rPr>
                <w:rFonts w:asciiTheme="minorBidi" w:hAnsiTheme="minorBidi"/>
                <w:sz w:val="24"/>
                <w:szCs w:val="24"/>
              </w:rPr>
            </w:pPr>
            <w:r>
              <w:rPr>
                <w:rFonts w:asciiTheme="minorBidi" w:hAnsiTheme="minorBidi"/>
                <w:sz w:val="24"/>
                <w:szCs w:val="24"/>
              </w:rPr>
              <w:t>Week 3</w:t>
            </w:r>
          </w:p>
        </w:tc>
      </w:tr>
      <w:tr w:rsidR="006B3FF4" w:rsidRPr="00555207" w14:paraId="482C85FA" w14:textId="77777777" w:rsidTr="00417A8F">
        <w:tc>
          <w:tcPr>
            <w:tcW w:w="720" w:type="dxa"/>
            <w:tcMar>
              <w:top w:w="100" w:type="dxa"/>
              <w:left w:w="100" w:type="dxa"/>
              <w:bottom w:w="100" w:type="dxa"/>
              <w:right w:w="100" w:type="dxa"/>
            </w:tcMar>
          </w:tcPr>
          <w:p w14:paraId="39FE1E0B" w14:textId="1DCF5BB4" w:rsidR="006B3FF4" w:rsidRDefault="006B3FF4" w:rsidP="005620A8">
            <w:pPr>
              <w:widowControl w:val="0"/>
              <w:pBdr>
                <w:top w:val="nil"/>
                <w:left w:val="nil"/>
                <w:bottom w:val="nil"/>
                <w:right w:val="nil"/>
                <w:between w:val="nil"/>
              </w:pBdr>
              <w:spacing w:line="240" w:lineRule="auto"/>
              <w:rPr>
                <w:rFonts w:asciiTheme="minorBidi" w:hAnsiTheme="minorBidi"/>
                <w:b/>
                <w:sz w:val="24"/>
                <w:szCs w:val="24"/>
              </w:rPr>
            </w:pPr>
            <w:r>
              <w:rPr>
                <w:rFonts w:asciiTheme="minorBidi" w:hAnsiTheme="minorBidi"/>
                <w:b/>
                <w:sz w:val="24"/>
                <w:szCs w:val="24"/>
              </w:rPr>
              <w:t>4</w:t>
            </w:r>
          </w:p>
        </w:tc>
        <w:tc>
          <w:tcPr>
            <w:tcW w:w="2565" w:type="dxa"/>
            <w:tcMar>
              <w:top w:w="100" w:type="dxa"/>
              <w:left w:w="100" w:type="dxa"/>
              <w:bottom w:w="100" w:type="dxa"/>
              <w:right w:w="100" w:type="dxa"/>
            </w:tcMar>
          </w:tcPr>
          <w:p w14:paraId="64D3709F" w14:textId="28A46F3B" w:rsidR="006B3FF4" w:rsidRDefault="006B3FF4" w:rsidP="005620A8">
            <w:pPr>
              <w:widowControl w:val="0"/>
              <w:pBdr>
                <w:top w:val="nil"/>
                <w:left w:val="nil"/>
                <w:bottom w:val="nil"/>
                <w:right w:val="nil"/>
                <w:between w:val="nil"/>
              </w:pBdr>
              <w:spacing w:line="240" w:lineRule="auto"/>
              <w:rPr>
                <w:rFonts w:asciiTheme="minorBidi" w:hAnsiTheme="minorBidi"/>
                <w:b/>
                <w:sz w:val="24"/>
                <w:szCs w:val="24"/>
              </w:rPr>
            </w:pPr>
            <w:r>
              <w:rPr>
                <w:rFonts w:asciiTheme="minorBidi" w:hAnsiTheme="minorBidi"/>
                <w:b/>
                <w:sz w:val="24"/>
                <w:szCs w:val="24"/>
              </w:rPr>
              <w:t>Valuation of an Entity in Power Sector and checking effect of Equity &amp; Debt Structure</w:t>
            </w:r>
          </w:p>
        </w:tc>
        <w:tc>
          <w:tcPr>
            <w:tcW w:w="4620" w:type="dxa"/>
            <w:tcMar>
              <w:top w:w="100" w:type="dxa"/>
              <w:left w:w="100" w:type="dxa"/>
              <w:bottom w:w="100" w:type="dxa"/>
              <w:right w:w="100" w:type="dxa"/>
            </w:tcMar>
          </w:tcPr>
          <w:p w14:paraId="56013B34" w14:textId="39ADE72F" w:rsidR="006B3FF4" w:rsidRDefault="006B3FF4" w:rsidP="006B3FF4">
            <w:pPr>
              <w:pStyle w:val="ListParagraph"/>
              <w:widowControl w:val="0"/>
              <w:numPr>
                <w:ilvl w:val="0"/>
                <w:numId w:val="22"/>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Preparing an Excel Model of </w:t>
            </w:r>
            <w:proofErr w:type="spellStart"/>
            <w:r>
              <w:rPr>
                <w:rFonts w:asciiTheme="minorBidi" w:hAnsiTheme="minorBidi"/>
                <w:sz w:val="24"/>
                <w:szCs w:val="24"/>
              </w:rPr>
              <w:t>a</w:t>
            </w:r>
            <w:proofErr w:type="spellEnd"/>
            <w:r>
              <w:rPr>
                <w:rFonts w:asciiTheme="minorBidi" w:hAnsiTheme="minorBidi"/>
                <w:sz w:val="24"/>
                <w:szCs w:val="24"/>
              </w:rPr>
              <w:t xml:space="preserve"> Alternate Energy Financial Model</w:t>
            </w:r>
          </w:p>
          <w:p w14:paraId="088043F5" w14:textId="517C910F" w:rsidR="006B3FF4" w:rsidRDefault="006B3FF4" w:rsidP="006B3FF4">
            <w:pPr>
              <w:pStyle w:val="ListParagraph"/>
              <w:widowControl w:val="0"/>
              <w:numPr>
                <w:ilvl w:val="0"/>
                <w:numId w:val="22"/>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Analyzing Impact of Assumptions</w:t>
            </w:r>
          </w:p>
          <w:p w14:paraId="4E6699C4" w14:textId="77777777" w:rsidR="006B3FF4" w:rsidRDefault="006B3FF4" w:rsidP="006B3FF4">
            <w:pPr>
              <w:pStyle w:val="ListParagraph"/>
              <w:widowControl w:val="0"/>
              <w:numPr>
                <w:ilvl w:val="0"/>
                <w:numId w:val="22"/>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Preparing a Dashboard demonstrating the effect of changes</w:t>
            </w:r>
          </w:p>
          <w:p w14:paraId="1E9481CB" w14:textId="02E45B61" w:rsidR="006B3FF4" w:rsidRPr="006B3FF4" w:rsidRDefault="006B3FF4" w:rsidP="006B3FF4">
            <w:pPr>
              <w:pStyle w:val="ListParagraph"/>
              <w:widowControl w:val="0"/>
              <w:numPr>
                <w:ilvl w:val="0"/>
                <w:numId w:val="22"/>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Embedding debt structures compared to 100% equity based structures.</w:t>
            </w:r>
          </w:p>
        </w:tc>
        <w:tc>
          <w:tcPr>
            <w:tcW w:w="1455" w:type="dxa"/>
            <w:tcMar>
              <w:top w:w="100" w:type="dxa"/>
              <w:left w:w="100" w:type="dxa"/>
              <w:bottom w:w="100" w:type="dxa"/>
              <w:right w:w="100" w:type="dxa"/>
            </w:tcMar>
          </w:tcPr>
          <w:p w14:paraId="42441027" w14:textId="2603A7FC" w:rsidR="006B3FF4" w:rsidRDefault="006B3FF4" w:rsidP="005620A8">
            <w:pPr>
              <w:widowControl w:val="0"/>
              <w:spacing w:line="240" w:lineRule="auto"/>
              <w:rPr>
                <w:rFonts w:asciiTheme="minorBidi" w:hAnsiTheme="minorBidi"/>
                <w:sz w:val="24"/>
                <w:szCs w:val="24"/>
              </w:rPr>
            </w:pPr>
            <w:r>
              <w:rPr>
                <w:rFonts w:asciiTheme="minorBidi" w:hAnsiTheme="minorBidi"/>
                <w:sz w:val="24"/>
                <w:szCs w:val="24"/>
              </w:rPr>
              <w:t>Week 4</w:t>
            </w:r>
          </w:p>
        </w:tc>
      </w:tr>
      <w:tr w:rsidR="006B3FF4" w:rsidRPr="00555207" w14:paraId="439DF511" w14:textId="77777777" w:rsidTr="00417A8F">
        <w:tc>
          <w:tcPr>
            <w:tcW w:w="720" w:type="dxa"/>
            <w:tcMar>
              <w:top w:w="100" w:type="dxa"/>
              <w:left w:w="100" w:type="dxa"/>
              <w:bottom w:w="100" w:type="dxa"/>
              <w:right w:w="100" w:type="dxa"/>
            </w:tcMar>
          </w:tcPr>
          <w:p w14:paraId="4AF9AD80" w14:textId="75503BA5" w:rsidR="006B3FF4" w:rsidRDefault="006B3FF4" w:rsidP="005620A8">
            <w:pPr>
              <w:widowControl w:val="0"/>
              <w:pBdr>
                <w:top w:val="nil"/>
                <w:left w:val="nil"/>
                <w:bottom w:val="nil"/>
                <w:right w:val="nil"/>
                <w:between w:val="nil"/>
              </w:pBdr>
              <w:spacing w:line="240" w:lineRule="auto"/>
              <w:rPr>
                <w:rFonts w:asciiTheme="minorBidi" w:hAnsiTheme="minorBidi"/>
                <w:b/>
                <w:sz w:val="24"/>
                <w:szCs w:val="24"/>
              </w:rPr>
            </w:pPr>
            <w:r>
              <w:rPr>
                <w:rFonts w:asciiTheme="minorBidi" w:hAnsiTheme="minorBidi"/>
                <w:b/>
                <w:sz w:val="24"/>
                <w:szCs w:val="24"/>
              </w:rPr>
              <w:lastRenderedPageBreak/>
              <w:t>5</w:t>
            </w:r>
          </w:p>
        </w:tc>
        <w:tc>
          <w:tcPr>
            <w:tcW w:w="2565" w:type="dxa"/>
            <w:tcMar>
              <w:top w:w="100" w:type="dxa"/>
              <w:left w:w="100" w:type="dxa"/>
              <w:bottom w:w="100" w:type="dxa"/>
              <w:right w:w="100" w:type="dxa"/>
            </w:tcMar>
          </w:tcPr>
          <w:p w14:paraId="6781D38D" w14:textId="1601A85C" w:rsidR="006B3FF4" w:rsidRDefault="006B3FF4" w:rsidP="005620A8">
            <w:pPr>
              <w:widowControl w:val="0"/>
              <w:pBdr>
                <w:top w:val="nil"/>
                <w:left w:val="nil"/>
                <w:bottom w:val="nil"/>
                <w:right w:val="nil"/>
                <w:between w:val="nil"/>
              </w:pBdr>
              <w:spacing w:line="240" w:lineRule="auto"/>
              <w:rPr>
                <w:rFonts w:asciiTheme="minorBidi" w:hAnsiTheme="minorBidi"/>
                <w:b/>
                <w:sz w:val="24"/>
                <w:szCs w:val="24"/>
              </w:rPr>
            </w:pPr>
            <w:r>
              <w:rPr>
                <w:rFonts w:asciiTheme="minorBidi" w:hAnsiTheme="minorBidi"/>
                <w:b/>
                <w:sz w:val="24"/>
                <w:szCs w:val="24"/>
              </w:rPr>
              <w:t>Valuation of a Service Provider</w:t>
            </w:r>
          </w:p>
        </w:tc>
        <w:tc>
          <w:tcPr>
            <w:tcW w:w="4620" w:type="dxa"/>
            <w:tcMar>
              <w:top w:w="100" w:type="dxa"/>
              <w:left w:w="100" w:type="dxa"/>
              <w:bottom w:w="100" w:type="dxa"/>
              <w:right w:w="100" w:type="dxa"/>
            </w:tcMar>
          </w:tcPr>
          <w:p w14:paraId="50418579" w14:textId="131AC512" w:rsidR="006B3FF4" w:rsidRDefault="006B3FF4" w:rsidP="006B3FF4">
            <w:pPr>
              <w:pStyle w:val="ListParagraph"/>
              <w:widowControl w:val="0"/>
              <w:numPr>
                <w:ilvl w:val="0"/>
                <w:numId w:val="23"/>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Preparing an Excel Model of a </w:t>
            </w:r>
            <w:r w:rsidR="00795A9D">
              <w:rPr>
                <w:rFonts w:asciiTheme="minorBidi" w:hAnsiTheme="minorBidi"/>
                <w:sz w:val="24"/>
                <w:szCs w:val="24"/>
              </w:rPr>
              <w:t>YouTube</w:t>
            </w:r>
            <w:r>
              <w:rPr>
                <w:rFonts w:asciiTheme="minorBidi" w:hAnsiTheme="minorBidi"/>
                <w:sz w:val="24"/>
                <w:szCs w:val="24"/>
              </w:rPr>
              <w:t xml:space="preserve"> Content Creator Financial Model</w:t>
            </w:r>
          </w:p>
          <w:p w14:paraId="7CAA5E7A" w14:textId="22D07FAF" w:rsidR="006B3FF4" w:rsidRDefault="006B3FF4" w:rsidP="006B3FF4">
            <w:pPr>
              <w:pStyle w:val="ListParagraph"/>
              <w:widowControl w:val="0"/>
              <w:numPr>
                <w:ilvl w:val="0"/>
                <w:numId w:val="23"/>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Attracting an investor to make the Investment Lucrative</w:t>
            </w:r>
          </w:p>
          <w:p w14:paraId="5494BB8C" w14:textId="1A18CF21" w:rsidR="006B3FF4" w:rsidRDefault="006B3FF4" w:rsidP="006B3FF4">
            <w:pPr>
              <w:pStyle w:val="ListParagraph"/>
              <w:widowControl w:val="0"/>
              <w:numPr>
                <w:ilvl w:val="0"/>
                <w:numId w:val="23"/>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Preparing a Dashboard demonstrating the effect of changes according to Financers</w:t>
            </w:r>
          </w:p>
          <w:p w14:paraId="7A9DB012" w14:textId="44CED578" w:rsidR="006B3FF4" w:rsidRPr="006B3FF4" w:rsidRDefault="006B3FF4" w:rsidP="006B3FF4">
            <w:pPr>
              <w:widowControl w:val="0"/>
              <w:pBdr>
                <w:top w:val="nil"/>
                <w:left w:val="nil"/>
                <w:bottom w:val="nil"/>
                <w:right w:val="nil"/>
                <w:between w:val="nil"/>
              </w:pBdr>
              <w:spacing w:after="0" w:line="240" w:lineRule="auto"/>
              <w:ind w:left="360"/>
              <w:rPr>
                <w:rFonts w:asciiTheme="minorBidi" w:hAnsiTheme="minorBidi"/>
                <w:sz w:val="24"/>
                <w:szCs w:val="24"/>
              </w:rPr>
            </w:pPr>
          </w:p>
        </w:tc>
        <w:tc>
          <w:tcPr>
            <w:tcW w:w="1455" w:type="dxa"/>
            <w:tcMar>
              <w:top w:w="100" w:type="dxa"/>
              <w:left w:w="100" w:type="dxa"/>
              <w:bottom w:w="100" w:type="dxa"/>
              <w:right w:w="100" w:type="dxa"/>
            </w:tcMar>
          </w:tcPr>
          <w:p w14:paraId="0E78994E" w14:textId="47BBDD47" w:rsidR="006B3FF4" w:rsidRDefault="006B3FF4" w:rsidP="005620A8">
            <w:pPr>
              <w:widowControl w:val="0"/>
              <w:spacing w:line="240" w:lineRule="auto"/>
              <w:rPr>
                <w:rFonts w:asciiTheme="minorBidi" w:hAnsiTheme="minorBidi"/>
                <w:sz w:val="24"/>
                <w:szCs w:val="24"/>
              </w:rPr>
            </w:pPr>
            <w:r>
              <w:rPr>
                <w:rFonts w:asciiTheme="minorBidi" w:hAnsiTheme="minorBidi"/>
                <w:sz w:val="24"/>
                <w:szCs w:val="24"/>
              </w:rPr>
              <w:t>Week 5</w:t>
            </w:r>
          </w:p>
        </w:tc>
      </w:tr>
      <w:tr w:rsidR="006B3FF4" w:rsidRPr="00555207" w14:paraId="10A0A8F8" w14:textId="77777777" w:rsidTr="00417A8F">
        <w:tc>
          <w:tcPr>
            <w:tcW w:w="720" w:type="dxa"/>
            <w:tcMar>
              <w:top w:w="100" w:type="dxa"/>
              <w:left w:w="100" w:type="dxa"/>
              <w:bottom w:w="100" w:type="dxa"/>
              <w:right w:w="100" w:type="dxa"/>
            </w:tcMar>
          </w:tcPr>
          <w:p w14:paraId="2AEB8A8A" w14:textId="7E7EF8F9" w:rsidR="006B3FF4" w:rsidRDefault="006B3FF4" w:rsidP="005620A8">
            <w:pPr>
              <w:widowControl w:val="0"/>
              <w:pBdr>
                <w:top w:val="nil"/>
                <w:left w:val="nil"/>
                <w:bottom w:val="nil"/>
                <w:right w:val="nil"/>
                <w:between w:val="nil"/>
              </w:pBdr>
              <w:spacing w:line="240" w:lineRule="auto"/>
              <w:rPr>
                <w:rFonts w:asciiTheme="minorBidi" w:hAnsiTheme="minorBidi"/>
                <w:b/>
                <w:sz w:val="24"/>
                <w:szCs w:val="24"/>
              </w:rPr>
            </w:pPr>
            <w:r>
              <w:rPr>
                <w:rFonts w:asciiTheme="minorBidi" w:hAnsiTheme="minorBidi"/>
                <w:b/>
                <w:sz w:val="24"/>
                <w:szCs w:val="24"/>
              </w:rPr>
              <w:t>6</w:t>
            </w:r>
          </w:p>
        </w:tc>
        <w:tc>
          <w:tcPr>
            <w:tcW w:w="2565" w:type="dxa"/>
            <w:tcMar>
              <w:top w:w="100" w:type="dxa"/>
              <w:left w:w="100" w:type="dxa"/>
              <w:bottom w:w="100" w:type="dxa"/>
              <w:right w:w="100" w:type="dxa"/>
            </w:tcMar>
          </w:tcPr>
          <w:p w14:paraId="292EA554" w14:textId="5355334F" w:rsidR="006B3FF4" w:rsidRDefault="006B3FF4" w:rsidP="005620A8">
            <w:pPr>
              <w:widowControl w:val="0"/>
              <w:pBdr>
                <w:top w:val="nil"/>
                <w:left w:val="nil"/>
                <w:bottom w:val="nil"/>
                <w:right w:val="nil"/>
                <w:between w:val="nil"/>
              </w:pBdr>
              <w:spacing w:line="240" w:lineRule="auto"/>
              <w:rPr>
                <w:rFonts w:asciiTheme="minorBidi" w:hAnsiTheme="minorBidi"/>
                <w:b/>
                <w:sz w:val="24"/>
                <w:szCs w:val="24"/>
              </w:rPr>
            </w:pPr>
            <w:r>
              <w:rPr>
                <w:rFonts w:asciiTheme="minorBidi" w:hAnsiTheme="minorBidi"/>
                <w:b/>
                <w:sz w:val="24"/>
                <w:szCs w:val="24"/>
              </w:rPr>
              <w:t xml:space="preserve">Merger Effect </w:t>
            </w:r>
          </w:p>
        </w:tc>
        <w:tc>
          <w:tcPr>
            <w:tcW w:w="4620" w:type="dxa"/>
            <w:tcMar>
              <w:top w:w="100" w:type="dxa"/>
              <w:left w:w="100" w:type="dxa"/>
              <w:bottom w:w="100" w:type="dxa"/>
              <w:right w:w="100" w:type="dxa"/>
            </w:tcMar>
          </w:tcPr>
          <w:p w14:paraId="7D894F25" w14:textId="1D9F35EB" w:rsidR="006B3FF4" w:rsidRPr="006B3FF4" w:rsidRDefault="0004275D" w:rsidP="006B3FF4">
            <w:pPr>
              <w:pStyle w:val="ListParagraph"/>
              <w:widowControl w:val="0"/>
              <w:numPr>
                <w:ilvl w:val="0"/>
                <w:numId w:val="24"/>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Analyzing</w:t>
            </w:r>
            <w:r w:rsidR="006B3FF4">
              <w:rPr>
                <w:rFonts w:asciiTheme="minorBidi" w:hAnsiTheme="minorBidi"/>
                <w:sz w:val="24"/>
                <w:szCs w:val="24"/>
              </w:rPr>
              <w:t xml:space="preserve"> Balance sheet and P&amp;L of Waves and Singer before and after Merger. (a Pakistani biggest merger happened in recent years.)</w:t>
            </w:r>
          </w:p>
        </w:tc>
        <w:tc>
          <w:tcPr>
            <w:tcW w:w="1455" w:type="dxa"/>
            <w:tcMar>
              <w:top w:w="100" w:type="dxa"/>
              <w:left w:w="100" w:type="dxa"/>
              <w:bottom w:w="100" w:type="dxa"/>
              <w:right w:w="100" w:type="dxa"/>
            </w:tcMar>
          </w:tcPr>
          <w:p w14:paraId="17AE3129" w14:textId="50694939" w:rsidR="006B3FF4" w:rsidRDefault="006B3FF4" w:rsidP="005620A8">
            <w:pPr>
              <w:widowControl w:val="0"/>
              <w:spacing w:line="240" w:lineRule="auto"/>
              <w:rPr>
                <w:rFonts w:asciiTheme="minorBidi" w:hAnsiTheme="minorBidi"/>
                <w:sz w:val="24"/>
                <w:szCs w:val="24"/>
              </w:rPr>
            </w:pPr>
            <w:r>
              <w:rPr>
                <w:rFonts w:asciiTheme="minorBidi" w:hAnsiTheme="minorBidi"/>
                <w:sz w:val="24"/>
                <w:szCs w:val="24"/>
              </w:rPr>
              <w:t>Week 6</w:t>
            </w:r>
          </w:p>
        </w:tc>
      </w:tr>
      <w:tr w:rsidR="005620A8" w:rsidRPr="00555207" w14:paraId="6387C401" w14:textId="77777777" w:rsidTr="00417A8F">
        <w:tc>
          <w:tcPr>
            <w:tcW w:w="720" w:type="dxa"/>
            <w:tcMar>
              <w:top w:w="100" w:type="dxa"/>
              <w:left w:w="100" w:type="dxa"/>
              <w:bottom w:w="100" w:type="dxa"/>
              <w:right w:w="100" w:type="dxa"/>
            </w:tcMar>
          </w:tcPr>
          <w:p w14:paraId="59DA51F3" w14:textId="3AD406A6" w:rsidR="005620A8" w:rsidRPr="00002831" w:rsidRDefault="006B3FF4" w:rsidP="005620A8">
            <w:pPr>
              <w:widowControl w:val="0"/>
              <w:pBdr>
                <w:top w:val="nil"/>
                <w:left w:val="nil"/>
                <w:bottom w:val="nil"/>
                <w:right w:val="nil"/>
                <w:between w:val="nil"/>
              </w:pBdr>
              <w:spacing w:line="240" w:lineRule="auto"/>
              <w:rPr>
                <w:rFonts w:asciiTheme="minorBidi" w:hAnsiTheme="minorBidi"/>
                <w:b/>
                <w:sz w:val="24"/>
                <w:szCs w:val="24"/>
              </w:rPr>
            </w:pPr>
            <w:r>
              <w:rPr>
                <w:rFonts w:asciiTheme="minorBidi" w:hAnsiTheme="minorBidi"/>
                <w:b/>
                <w:sz w:val="24"/>
                <w:szCs w:val="24"/>
              </w:rPr>
              <w:t>7</w:t>
            </w:r>
          </w:p>
        </w:tc>
        <w:tc>
          <w:tcPr>
            <w:tcW w:w="2565" w:type="dxa"/>
            <w:tcMar>
              <w:top w:w="100" w:type="dxa"/>
              <w:left w:w="100" w:type="dxa"/>
              <w:bottom w:w="100" w:type="dxa"/>
              <w:right w:w="100" w:type="dxa"/>
            </w:tcMar>
          </w:tcPr>
          <w:p w14:paraId="2786AC3F" w14:textId="6AB8D750" w:rsidR="005620A8" w:rsidRPr="00002831" w:rsidRDefault="00A76A5B" w:rsidP="005620A8">
            <w:pPr>
              <w:widowControl w:val="0"/>
              <w:pBdr>
                <w:top w:val="nil"/>
                <w:left w:val="nil"/>
                <w:bottom w:val="nil"/>
                <w:right w:val="nil"/>
                <w:between w:val="nil"/>
              </w:pBdr>
              <w:spacing w:line="240" w:lineRule="auto"/>
              <w:rPr>
                <w:rFonts w:asciiTheme="minorBidi" w:hAnsiTheme="minorBidi"/>
                <w:b/>
                <w:sz w:val="24"/>
                <w:szCs w:val="24"/>
              </w:rPr>
            </w:pPr>
            <w:r>
              <w:rPr>
                <w:rFonts w:asciiTheme="minorBidi" w:hAnsiTheme="minorBidi"/>
                <w:b/>
                <w:sz w:val="24"/>
                <w:szCs w:val="24"/>
              </w:rPr>
              <w:t xml:space="preserve">SWAP Ratios </w:t>
            </w:r>
          </w:p>
        </w:tc>
        <w:tc>
          <w:tcPr>
            <w:tcW w:w="4620" w:type="dxa"/>
            <w:tcMar>
              <w:top w:w="100" w:type="dxa"/>
              <w:left w:w="100" w:type="dxa"/>
              <w:bottom w:w="100" w:type="dxa"/>
              <w:right w:w="100" w:type="dxa"/>
            </w:tcMar>
          </w:tcPr>
          <w:p w14:paraId="46006EA2" w14:textId="137A02C7" w:rsidR="005620A8" w:rsidRDefault="00A76A5B" w:rsidP="003846AE">
            <w:pPr>
              <w:pStyle w:val="ListParagraph"/>
              <w:widowControl w:val="0"/>
              <w:numPr>
                <w:ilvl w:val="0"/>
                <w:numId w:val="13"/>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Select a company (for sale) listed on the stock market </w:t>
            </w:r>
          </w:p>
          <w:p w14:paraId="0E6F06DE" w14:textId="77777777" w:rsidR="00A76A5B" w:rsidRDefault="00A76A5B" w:rsidP="003846AE">
            <w:pPr>
              <w:pStyle w:val="ListParagraph"/>
              <w:widowControl w:val="0"/>
              <w:numPr>
                <w:ilvl w:val="0"/>
                <w:numId w:val="13"/>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Determine the purchase price &amp; calculate the total purchase price </w:t>
            </w:r>
          </w:p>
          <w:p w14:paraId="7262FDC9" w14:textId="77777777" w:rsidR="00A76A5B" w:rsidRDefault="00A76A5B" w:rsidP="003846AE">
            <w:pPr>
              <w:pStyle w:val="ListParagraph"/>
              <w:widowControl w:val="0"/>
              <w:numPr>
                <w:ilvl w:val="0"/>
                <w:numId w:val="13"/>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Calculate the swap ratio using the formula </w:t>
            </w:r>
          </w:p>
          <w:p w14:paraId="6E55C9B0" w14:textId="77777777" w:rsidR="00A76A5B" w:rsidRDefault="00A76A5B" w:rsidP="003846AE">
            <w:pPr>
              <w:pStyle w:val="ListParagraph"/>
              <w:widowControl w:val="0"/>
              <w:numPr>
                <w:ilvl w:val="0"/>
                <w:numId w:val="13"/>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Determine the new number of shares to be issued </w:t>
            </w:r>
          </w:p>
          <w:p w14:paraId="4DB0F13B" w14:textId="77777777" w:rsidR="00A76A5B" w:rsidRDefault="00A76A5B" w:rsidP="003846AE">
            <w:pPr>
              <w:pStyle w:val="ListParagraph"/>
              <w:widowControl w:val="0"/>
              <w:numPr>
                <w:ilvl w:val="0"/>
                <w:numId w:val="13"/>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Analyze the implication </w:t>
            </w:r>
          </w:p>
          <w:p w14:paraId="748AC5F9" w14:textId="6168AE43" w:rsidR="00A76A5B" w:rsidRPr="00A76A5B" w:rsidRDefault="00A76A5B" w:rsidP="003846AE">
            <w:pPr>
              <w:pStyle w:val="ListParagraph"/>
              <w:widowControl w:val="0"/>
              <w:numPr>
                <w:ilvl w:val="0"/>
                <w:numId w:val="13"/>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Prepare a report summarizing your findings.  </w:t>
            </w:r>
          </w:p>
        </w:tc>
        <w:tc>
          <w:tcPr>
            <w:tcW w:w="1455" w:type="dxa"/>
            <w:tcMar>
              <w:top w:w="100" w:type="dxa"/>
              <w:left w:w="100" w:type="dxa"/>
              <w:bottom w:w="100" w:type="dxa"/>
              <w:right w:w="100" w:type="dxa"/>
            </w:tcMar>
          </w:tcPr>
          <w:p w14:paraId="0AD9E08A" w14:textId="6D331219" w:rsidR="005620A8" w:rsidRPr="00555207" w:rsidRDefault="00A76A5B" w:rsidP="005620A8">
            <w:pPr>
              <w:widowControl w:val="0"/>
              <w:spacing w:line="240" w:lineRule="auto"/>
              <w:rPr>
                <w:rFonts w:asciiTheme="minorBidi" w:hAnsiTheme="minorBidi"/>
                <w:sz w:val="24"/>
                <w:szCs w:val="24"/>
              </w:rPr>
            </w:pPr>
            <w:r>
              <w:rPr>
                <w:rFonts w:asciiTheme="minorBidi" w:hAnsiTheme="minorBidi"/>
                <w:sz w:val="24"/>
                <w:szCs w:val="24"/>
              </w:rPr>
              <w:t xml:space="preserve">Week </w:t>
            </w:r>
            <w:r w:rsidR="006B3FF4">
              <w:rPr>
                <w:rFonts w:asciiTheme="minorBidi" w:hAnsiTheme="minorBidi"/>
                <w:sz w:val="24"/>
                <w:szCs w:val="24"/>
              </w:rPr>
              <w:t>7</w:t>
            </w:r>
          </w:p>
        </w:tc>
      </w:tr>
      <w:tr w:rsidR="005620A8" w:rsidRPr="00555207" w14:paraId="7A07B592" w14:textId="77777777" w:rsidTr="00417A8F">
        <w:tc>
          <w:tcPr>
            <w:tcW w:w="720" w:type="dxa"/>
            <w:tcMar>
              <w:top w:w="100" w:type="dxa"/>
              <w:left w:w="100" w:type="dxa"/>
              <w:bottom w:w="100" w:type="dxa"/>
              <w:right w:w="100" w:type="dxa"/>
            </w:tcMar>
          </w:tcPr>
          <w:p w14:paraId="6A774B34" w14:textId="2A9803F7" w:rsidR="005620A8" w:rsidRPr="00002831" w:rsidRDefault="006B3FF4" w:rsidP="005620A8">
            <w:pPr>
              <w:widowControl w:val="0"/>
              <w:pBdr>
                <w:top w:val="nil"/>
                <w:left w:val="nil"/>
                <w:bottom w:val="nil"/>
                <w:right w:val="nil"/>
                <w:between w:val="nil"/>
              </w:pBdr>
              <w:spacing w:line="240" w:lineRule="auto"/>
              <w:rPr>
                <w:rFonts w:asciiTheme="minorBidi" w:hAnsiTheme="minorBidi"/>
                <w:b/>
                <w:sz w:val="24"/>
                <w:szCs w:val="24"/>
              </w:rPr>
            </w:pPr>
            <w:r>
              <w:rPr>
                <w:rFonts w:asciiTheme="minorBidi" w:hAnsiTheme="minorBidi"/>
                <w:b/>
                <w:sz w:val="24"/>
                <w:szCs w:val="24"/>
              </w:rPr>
              <w:t>8</w:t>
            </w:r>
          </w:p>
        </w:tc>
        <w:tc>
          <w:tcPr>
            <w:tcW w:w="2565" w:type="dxa"/>
            <w:tcMar>
              <w:top w:w="100" w:type="dxa"/>
              <w:left w:w="100" w:type="dxa"/>
              <w:bottom w:w="100" w:type="dxa"/>
              <w:right w:w="100" w:type="dxa"/>
            </w:tcMar>
          </w:tcPr>
          <w:p w14:paraId="7D8CF8DB" w14:textId="0896DA42" w:rsidR="005620A8" w:rsidRPr="00002831" w:rsidRDefault="005620A8" w:rsidP="005620A8">
            <w:pPr>
              <w:widowControl w:val="0"/>
              <w:pBdr>
                <w:top w:val="nil"/>
                <w:left w:val="nil"/>
                <w:bottom w:val="nil"/>
                <w:right w:val="nil"/>
                <w:between w:val="nil"/>
              </w:pBdr>
              <w:spacing w:line="240" w:lineRule="auto"/>
              <w:rPr>
                <w:rFonts w:asciiTheme="minorBidi" w:hAnsiTheme="minorBidi"/>
                <w:b/>
                <w:sz w:val="24"/>
                <w:szCs w:val="24"/>
              </w:rPr>
            </w:pPr>
            <w:r>
              <w:rPr>
                <w:rFonts w:asciiTheme="minorBidi" w:hAnsiTheme="minorBidi"/>
                <w:b/>
                <w:sz w:val="24"/>
                <w:szCs w:val="24"/>
              </w:rPr>
              <w:t>FINAL EXAM</w:t>
            </w:r>
          </w:p>
        </w:tc>
        <w:tc>
          <w:tcPr>
            <w:tcW w:w="4620" w:type="dxa"/>
            <w:tcMar>
              <w:top w:w="100" w:type="dxa"/>
              <w:left w:w="100" w:type="dxa"/>
              <w:bottom w:w="100" w:type="dxa"/>
              <w:right w:w="100" w:type="dxa"/>
            </w:tcMar>
          </w:tcPr>
          <w:p w14:paraId="76AA0EDD" w14:textId="7CFDC898" w:rsidR="005620A8" w:rsidRPr="00555207" w:rsidRDefault="005620A8" w:rsidP="005620A8">
            <w:pPr>
              <w:widowControl w:val="0"/>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FINAL EXAM </w:t>
            </w:r>
          </w:p>
        </w:tc>
        <w:tc>
          <w:tcPr>
            <w:tcW w:w="1455" w:type="dxa"/>
            <w:tcMar>
              <w:top w:w="100" w:type="dxa"/>
              <w:left w:w="100" w:type="dxa"/>
              <w:bottom w:w="100" w:type="dxa"/>
              <w:right w:w="100" w:type="dxa"/>
            </w:tcMar>
          </w:tcPr>
          <w:p w14:paraId="75091F6E" w14:textId="7203E067" w:rsidR="005620A8" w:rsidRPr="00555207" w:rsidRDefault="005620A8" w:rsidP="005620A8">
            <w:pPr>
              <w:widowControl w:val="0"/>
              <w:spacing w:line="240" w:lineRule="auto"/>
              <w:rPr>
                <w:rFonts w:asciiTheme="minorBidi" w:hAnsiTheme="minorBidi"/>
                <w:sz w:val="24"/>
                <w:szCs w:val="24"/>
              </w:rPr>
            </w:pPr>
            <w:r w:rsidRPr="00555207">
              <w:rPr>
                <w:rFonts w:asciiTheme="minorBidi" w:hAnsiTheme="minorBidi"/>
                <w:sz w:val="24"/>
                <w:szCs w:val="24"/>
              </w:rPr>
              <w:t xml:space="preserve">Week </w:t>
            </w:r>
            <w:r w:rsidR="006B3FF4">
              <w:rPr>
                <w:rFonts w:asciiTheme="minorBidi" w:hAnsiTheme="minorBidi"/>
                <w:sz w:val="24"/>
                <w:szCs w:val="24"/>
              </w:rPr>
              <w:t>8</w:t>
            </w:r>
          </w:p>
        </w:tc>
      </w:tr>
    </w:tbl>
    <w:p w14:paraId="6460ED2C" w14:textId="77777777" w:rsidR="001130FD" w:rsidRDefault="001130FD" w:rsidP="001130FD"/>
    <w:p w14:paraId="5B659D7F" w14:textId="47B1BDD5" w:rsidR="0078316D" w:rsidRPr="00260756" w:rsidRDefault="0078316D" w:rsidP="00092EDB">
      <w:pPr>
        <w:keepNext/>
        <w:keepLines/>
        <w:spacing w:after="0" w:line="360" w:lineRule="auto"/>
        <w:outlineLvl w:val="0"/>
        <w:rPr>
          <w:rFonts w:asciiTheme="minorBidi" w:eastAsia="Times New Roman" w:hAnsiTheme="minorBidi"/>
          <w:b/>
          <w:bCs/>
          <w:noProof/>
          <w:color w:val="000000"/>
          <w:sz w:val="24"/>
          <w:szCs w:val="24"/>
        </w:rPr>
      </w:pPr>
    </w:p>
    <w:p w14:paraId="6457E55B" w14:textId="0F6D96D4" w:rsidR="0078316D" w:rsidRPr="00260756" w:rsidRDefault="00906572" w:rsidP="002F536E">
      <w:pPr>
        <w:keepNext/>
        <w:keepLines/>
        <w:spacing w:after="0" w:line="360" w:lineRule="auto"/>
        <w:outlineLvl w:val="0"/>
        <w:rPr>
          <w:rFonts w:asciiTheme="minorBidi" w:eastAsia="Times New Roman" w:hAnsiTheme="minorBidi"/>
          <w:b/>
          <w:bCs/>
          <w:noProof/>
          <w:color w:val="000000"/>
          <w:sz w:val="24"/>
          <w:szCs w:val="24"/>
        </w:rPr>
      </w:pPr>
      <w:r w:rsidRPr="00260756">
        <w:rPr>
          <w:rFonts w:asciiTheme="minorBidi" w:hAnsiTheme="minorBidi"/>
          <w:noProof/>
          <w:sz w:val="24"/>
          <w:szCs w:val="24"/>
        </w:rPr>
        <mc:AlternateContent>
          <mc:Choice Requires="wps">
            <w:drawing>
              <wp:anchor distT="4294967295" distB="4294967295" distL="114300" distR="114300" simplePos="0" relativeHeight="251658240" behindDoc="0" locked="0" layoutInCell="1" allowOverlap="1" wp14:anchorId="7CF993F8" wp14:editId="3D7FDDFE">
                <wp:simplePos x="0" y="0"/>
                <wp:positionH relativeFrom="column">
                  <wp:posOffset>-13335</wp:posOffset>
                </wp:positionH>
                <wp:positionV relativeFrom="paragraph">
                  <wp:posOffset>260984</wp:posOffset>
                </wp:positionV>
                <wp:extent cx="6675120" cy="0"/>
                <wp:effectExtent l="0" t="0" r="11430" b="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8A007C5" id="_x0000_t32" coordsize="21600,21600" o:spt="32" o:oned="t" path="m,l21600,21600e" filled="f">
                <v:path arrowok="t" fillok="f" o:connecttype="none"/>
                <o:lock v:ext="edit" shapetype="t"/>
              </v:shapetype>
              <v:shape id="AutoShape 8" o:spid="_x0000_s1026" type="#_x0000_t32" style="position:absolute;margin-left:-1.05pt;margin-top:20.55pt;width:525.6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"/>
            </w:pict>
          </mc:Fallback>
        </mc:AlternateContent>
      </w:r>
      <w:r w:rsidR="002F536E">
        <w:rPr>
          <w:rFonts w:asciiTheme="minorBidi" w:eastAsia="Times New Roman" w:hAnsiTheme="minorBidi"/>
          <w:b/>
          <w:bCs/>
          <w:noProof/>
          <w:color w:val="000000"/>
          <w:sz w:val="24"/>
          <w:szCs w:val="24"/>
        </w:rPr>
        <w:t xml:space="preserve">                                             </w:t>
      </w:r>
      <w:r w:rsidR="0078316D" w:rsidRPr="00260756">
        <w:rPr>
          <w:rFonts w:asciiTheme="minorBidi" w:eastAsia="Times New Roman" w:hAnsiTheme="minorBidi"/>
          <w:b/>
          <w:bCs/>
          <w:noProof/>
          <w:color w:val="000000"/>
          <w:sz w:val="24"/>
          <w:szCs w:val="24"/>
        </w:rPr>
        <w:t xml:space="preserve"> Workplace/Institute Ethics Guide</w:t>
      </w:r>
    </w:p>
    <w:p w14:paraId="1B06B432" w14:textId="42D6E52D" w:rsidR="0078316D" w:rsidRPr="00260756" w:rsidRDefault="0078316D" w:rsidP="0078316D">
      <w:pPr>
        <w:shd w:val="clear" w:color="auto" w:fill="FFFFFF"/>
        <w:spacing w:before="100" w:beforeAutospacing="1" w:after="100" w:afterAutospacing="1" w:line="360" w:lineRule="auto"/>
        <w:jc w:val="both"/>
        <w:textAlignment w:val="baseline"/>
        <w:rPr>
          <w:rFonts w:asciiTheme="minorBidi" w:eastAsia="Times New Roman" w:hAnsiTheme="minorBidi"/>
          <w:color w:val="000000"/>
          <w:sz w:val="24"/>
          <w:szCs w:val="24"/>
          <w:shd w:val="clear" w:color="auto" w:fill="FFFFFF"/>
        </w:rPr>
      </w:pPr>
      <w:r w:rsidRPr="00260756">
        <w:rPr>
          <w:rFonts w:asciiTheme="minorBidi" w:eastAsia="Times New Roman" w:hAnsiTheme="minorBidi"/>
          <w:color w:val="000000"/>
          <w:sz w:val="24"/>
          <w:szCs w:val="24"/>
          <w:shd w:val="clear" w:color="auto" w:fill="FFFFFF"/>
        </w:rPr>
        <w:t xml:space="preserve">Work ethic is a standard of conduct and values for job performance. </w:t>
      </w:r>
      <w:r w:rsidRPr="00260756">
        <w:rPr>
          <w:rFonts w:asciiTheme="minorBidi" w:eastAsia="Times New Roman" w:hAnsiTheme="minorBidi"/>
          <w:color w:val="000000"/>
          <w:sz w:val="24"/>
          <w:szCs w:val="24"/>
        </w:rPr>
        <w:t xml:space="preserve">The modern definition of what constitutes good work ethics often varies.  Different businesses have different expectations. </w:t>
      </w:r>
      <w:r w:rsidRPr="00260756">
        <w:rPr>
          <w:rFonts w:asciiTheme="minorBidi" w:eastAsia="Times New Roman" w:hAnsiTheme="minorBidi"/>
          <w:color w:val="000000"/>
          <w:sz w:val="24"/>
          <w:szCs w:val="24"/>
          <w:shd w:val="clear" w:color="auto" w:fill="FFFFFF"/>
        </w:rPr>
        <w:t>Work ethic is a belief that hard work and diligence have a moral benefit and an inherent ability, virtue</w:t>
      </w:r>
      <w:r w:rsidR="00C244BF" w:rsidRPr="00260756">
        <w:rPr>
          <w:rFonts w:asciiTheme="minorBidi" w:eastAsia="Times New Roman" w:hAnsiTheme="minorBidi"/>
          <w:color w:val="000000"/>
          <w:sz w:val="24"/>
          <w:szCs w:val="24"/>
          <w:shd w:val="clear" w:color="auto" w:fill="FFFFFF"/>
        </w:rPr>
        <w:t>,</w:t>
      </w:r>
      <w:r w:rsidRPr="00260756">
        <w:rPr>
          <w:rFonts w:asciiTheme="minorBidi" w:eastAsia="Times New Roman" w:hAnsiTheme="minorBidi"/>
          <w:color w:val="000000"/>
          <w:sz w:val="24"/>
          <w:szCs w:val="24"/>
          <w:shd w:val="clear" w:color="auto" w:fill="FFFFFF"/>
        </w:rPr>
        <w:t xml:space="preserve"> or value to strengthen character and individual abilities. It is a set of values</w:t>
      </w:r>
      <w:r w:rsidR="00C244BF" w:rsidRPr="00260756">
        <w:rPr>
          <w:rFonts w:asciiTheme="minorBidi" w:eastAsia="Times New Roman" w:hAnsiTheme="minorBidi"/>
          <w:color w:val="000000"/>
          <w:sz w:val="24"/>
          <w:szCs w:val="24"/>
          <w:shd w:val="clear" w:color="auto" w:fill="FFFFFF"/>
        </w:rPr>
        <w:t>-</w:t>
      </w:r>
      <w:r w:rsidRPr="00260756">
        <w:rPr>
          <w:rFonts w:asciiTheme="minorBidi" w:eastAsia="Times New Roman" w:hAnsiTheme="minorBidi"/>
          <w:color w:val="000000"/>
          <w:sz w:val="24"/>
          <w:szCs w:val="24"/>
          <w:shd w:val="clear" w:color="auto" w:fill="FFFFFF"/>
        </w:rPr>
        <w:t xml:space="preserve">centered on </w:t>
      </w:r>
      <w:r w:rsidR="00C244BF" w:rsidRPr="00260756">
        <w:rPr>
          <w:rFonts w:asciiTheme="minorBidi" w:eastAsia="Times New Roman" w:hAnsiTheme="minorBidi"/>
          <w:color w:val="000000"/>
          <w:sz w:val="24"/>
          <w:szCs w:val="24"/>
          <w:shd w:val="clear" w:color="auto" w:fill="FFFFFF"/>
        </w:rPr>
        <w:t xml:space="preserve">the </w:t>
      </w:r>
      <w:r w:rsidRPr="00260756">
        <w:rPr>
          <w:rFonts w:asciiTheme="minorBidi" w:eastAsia="Times New Roman" w:hAnsiTheme="minorBidi"/>
          <w:color w:val="000000"/>
          <w:sz w:val="24"/>
          <w:szCs w:val="24"/>
          <w:shd w:val="clear" w:color="auto" w:fill="FFFFFF"/>
        </w:rPr>
        <w:t>importance of work and manifested by determination or desire to work hard.</w:t>
      </w:r>
    </w:p>
    <w:p w14:paraId="6B3B975C" w14:textId="77777777" w:rsidR="0078316D" w:rsidRPr="00260756" w:rsidRDefault="0078316D" w:rsidP="0078316D">
      <w:pPr>
        <w:spacing w:after="160" w:line="256" w:lineRule="auto"/>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following ten work ethics are defined as essential for student success:</w:t>
      </w:r>
    </w:p>
    <w:p w14:paraId="46C6A233" w14:textId="77777777" w:rsidR="0078316D" w:rsidRPr="00260756" w:rsidRDefault="0078316D" w:rsidP="003846AE">
      <w:pPr>
        <w:numPr>
          <w:ilvl w:val="0"/>
          <w:numId w:val="4"/>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Attendance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Be at work every day possible, plan your absences don’t abuse leave time. Be punctual every day.</w:t>
      </w:r>
    </w:p>
    <w:p w14:paraId="4D495C56" w14:textId="77777777" w:rsidR="0078316D" w:rsidRPr="00260756" w:rsidRDefault="0078316D" w:rsidP="003846AE">
      <w:pPr>
        <w:numPr>
          <w:ilvl w:val="0"/>
          <w:numId w:val="4"/>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Character</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Honesty is the single most important factor having a direct bearing on the final success of an </w:t>
      </w:r>
      <w:r w:rsidRPr="00260756">
        <w:rPr>
          <w:rFonts w:asciiTheme="minorBidi" w:eastAsia="Calibri" w:hAnsiTheme="minorBidi"/>
          <w:color w:val="000000"/>
          <w:sz w:val="24"/>
          <w:szCs w:val="24"/>
          <w:shd w:val="clear" w:color="auto" w:fill="FFFFFF"/>
        </w:rPr>
        <w:lastRenderedPageBreak/>
        <w:t>individual, corporation, or product. Complete assigned tasks correctly and promptly. Look to improve your skills.</w:t>
      </w:r>
    </w:p>
    <w:p w14:paraId="126838F8" w14:textId="77777777" w:rsidR="0078316D" w:rsidRPr="00260756" w:rsidRDefault="0078316D" w:rsidP="003846AE">
      <w:pPr>
        <w:numPr>
          <w:ilvl w:val="0"/>
          <w:numId w:val="4"/>
        </w:numPr>
        <w:spacing w:after="0" w:line="360" w:lineRule="auto"/>
        <w:contextualSpacing/>
        <w:jc w:val="both"/>
        <w:rPr>
          <w:rFonts w:asciiTheme="minorBidi" w:eastAsia="Calibri" w:hAnsiTheme="minorBidi"/>
          <w:color w:val="000000"/>
          <w:sz w:val="24"/>
          <w:szCs w:val="24"/>
          <w:u w:val="single"/>
          <w:shd w:val="clear" w:color="auto" w:fill="FFFFFF"/>
        </w:rPr>
      </w:pPr>
      <w:r w:rsidRPr="00260756">
        <w:rPr>
          <w:rFonts w:asciiTheme="minorBidi" w:eastAsia="Calibri" w:hAnsiTheme="minorBidi"/>
          <w:b/>
          <w:bCs/>
          <w:color w:val="000000"/>
          <w:sz w:val="24"/>
          <w:szCs w:val="24"/>
          <w:u w:val="single"/>
          <w:shd w:val="clear" w:color="auto" w:fill="FFFFFF"/>
        </w:rPr>
        <w:t>Team Work:</w:t>
      </w:r>
    </w:p>
    <w:p w14:paraId="435E40E2" w14:textId="58C90E5F" w:rsidR="0078316D" w:rsidRPr="00260756" w:rsidRDefault="0078316D" w:rsidP="0078316D">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260756" w:rsidRDefault="0078316D" w:rsidP="003846AE">
      <w:pPr>
        <w:numPr>
          <w:ilvl w:val="0"/>
          <w:numId w:val="4"/>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Appearance</w:t>
      </w:r>
      <w:r w:rsidRPr="00260756">
        <w:rPr>
          <w:rFonts w:asciiTheme="minorBidi" w:eastAsia="Calibri" w:hAnsiTheme="minorBidi"/>
          <w:b/>
          <w:bCs/>
          <w:color w:val="000000"/>
          <w:sz w:val="24"/>
          <w:szCs w:val="24"/>
          <w:shd w:val="clear" w:color="auto" w:fill="FFFFFF"/>
        </w:rPr>
        <w:t>:</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Dress for success set your best foot forward, personal hygiene, good manner, remember that the first impression of who you are can last a lifetime</w:t>
      </w:r>
    </w:p>
    <w:p w14:paraId="25CFDC00" w14:textId="39B44951" w:rsidR="0078316D" w:rsidRPr="00260756" w:rsidRDefault="0078316D" w:rsidP="003846AE">
      <w:pPr>
        <w:numPr>
          <w:ilvl w:val="0"/>
          <w:numId w:val="4"/>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Attitude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Listen to suggestions and be positive, accept responsibility. If you make a mistake, admit it. </w:t>
      </w:r>
      <w:r w:rsidRPr="00260756">
        <w:rPr>
          <w:rFonts w:asciiTheme="minorBidi" w:eastAsia="Calibri" w:hAnsiTheme="minorBidi"/>
          <w:color w:val="000000"/>
          <w:sz w:val="24"/>
          <w:szCs w:val="24"/>
        </w:rPr>
        <w:t>Values workplace safety rules and precautions for personal and co-worker safety. Avoids unnecessary risks. Willing to learn new processes, systems</w:t>
      </w:r>
      <w:r w:rsidR="00C244BF" w:rsidRPr="00260756">
        <w:rPr>
          <w:rFonts w:asciiTheme="minorBidi" w:eastAsia="Calibri" w:hAnsiTheme="minorBidi"/>
          <w:color w:val="000000"/>
          <w:sz w:val="24"/>
          <w:szCs w:val="24"/>
        </w:rPr>
        <w:t>,</w:t>
      </w:r>
      <w:r w:rsidRPr="00260756">
        <w:rPr>
          <w:rFonts w:asciiTheme="minorBidi" w:eastAsia="Calibri" w:hAnsiTheme="minorBidi"/>
          <w:color w:val="000000"/>
          <w:sz w:val="24"/>
          <w:szCs w:val="24"/>
        </w:rPr>
        <w:t xml:space="preserve"> and procedures in light of changing responsibilities.</w:t>
      </w:r>
    </w:p>
    <w:p w14:paraId="3237A612" w14:textId="06C10CAD" w:rsidR="0078316D" w:rsidRPr="00260756" w:rsidRDefault="0078316D" w:rsidP="003846AE">
      <w:pPr>
        <w:numPr>
          <w:ilvl w:val="0"/>
          <w:numId w:val="4"/>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Productivity</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Do the work correctly, quality and timelines are prized. Get along with fellows, cooperation is the key to productivity. Help out whenever asked, do extra without being asked. Take pride in your work, do things the best you know</w:t>
      </w:r>
      <w:r w:rsidR="00C244BF" w:rsidRPr="00260756">
        <w:rPr>
          <w:rFonts w:asciiTheme="minorBidi" w:eastAsia="Calibri" w:hAnsiTheme="minorBidi"/>
          <w:color w:val="000000"/>
          <w:sz w:val="24"/>
          <w:szCs w:val="24"/>
          <w:shd w:val="clear" w:color="auto" w:fill="FFFFFF"/>
        </w:rPr>
        <w:t>-</w:t>
      </w:r>
      <w:r w:rsidRPr="00260756">
        <w:rPr>
          <w:rFonts w:asciiTheme="minorBidi" w:eastAsia="Calibri" w:hAnsiTheme="minorBidi"/>
          <w:color w:val="000000"/>
          <w:sz w:val="24"/>
          <w:szCs w:val="24"/>
          <w:shd w:val="clear" w:color="auto" w:fill="FFFFFF"/>
        </w:rPr>
        <w:t xml:space="preserve">how. </w:t>
      </w:r>
      <w:r w:rsidRPr="00260756">
        <w:rPr>
          <w:rFonts w:asciiTheme="minorBidi" w:eastAsia="Calibri" w:hAnsiTheme="minorBidi"/>
          <w:color w:val="000000"/>
          <w:sz w:val="24"/>
          <w:szCs w:val="24"/>
        </w:rPr>
        <w:t>Eagerly focuses energy on accomplishing tasks, also referred to as demonstrating ownership. Takes pride in work.</w:t>
      </w:r>
    </w:p>
    <w:p w14:paraId="1BEAD19D" w14:textId="77777777" w:rsidR="0078316D" w:rsidRPr="00260756" w:rsidRDefault="0078316D" w:rsidP="003846AE">
      <w:pPr>
        <w:numPr>
          <w:ilvl w:val="0"/>
          <w:numId w:val="4"/>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Organizational Skills</w:t>
      </w:r>
      <w:r w:rsidRPr="00260756">
        <w:rPr>
          <w:rFonts w:asciiTheme="minorBidi" w:eastAsia="Calibri" w:hAnsiTheme="minorBidi"/>
          <w:b/>
          <w:bCs/>
          <w:color w:val="000000"/>
          <w:sz w:val="24"/>
          <w:szCs w:val="24"/>
          <w:shd w:val="clear" w:color="auto" w:fill="FFFFFF"/>
        </w:rPr>
        <w:t>:</w:t>
      </w:r>
    </w:p>
    <w:p w14:paraId="1A783C0B" w14:textId="77777777" w:rsidR="0078316D" w:rsidRPr="00260756" w:rsidRDefault="0078316D" w:rsidP="0078316D">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 xml:space="preserve">Make an effort to improve, learn ways to better yourself. Time management; utilize time and resources to get the most out of both. </w:t>
      </w:r>
      <w:r w:rsidR="00644410" w:rsidRPr="00260756">
        <w:rPr>
          <w:rFonts w:asciiTheme="minorBidi" w:eastAsia="Calibri" w:hAnsiTheme="minorBidi"/>
          <w:color w:val="000000"/>
          <w:sz w:val="24"/>
          <w:szCs w:val="24"/>
        </w:rPr>
        <w:t xml:space="preserve">Take </w:t>
      </w:r>
      <w:r w:rsidRPr="00260756">
        <w:rPr>
          <w:rFonts w:asciiTheme="minorBidi" w:eastAsia="Calibri" w:hAnsiTheme="minorBidi"/>
          <w:color w:val="000000"/>
          <w:sz w:val="24"/>
          <w:szCs w:val="24"/>
        </w:rPr>
        <w:t>an appropriate approach to social interactions at work. Maintains focus on work responsibilities.</w:t>
      </w:r>
    </w:p>
    <w:p w14:paraId="11A43AD4" w14:textId="77777777" w:rsidR="0078316D" w:rsidRPr="00260756" w:rsidRDefault="0078316D" w:rsidP="003846AE">
      <w:pPr>
        <w:numPr>
          <w:ilvl w:val="0"/>
          <w:numId w:val="4"/>
        </w:numPr>
        <w:spacing w:after="0" w:line="360" w:lineRule="auto"/>
        <w:contextualSpacing/>
        <w:jc w:val="both"/>
        <w:rPr>
          <w:rFonts w:asciiTheme="minorBidi" w:eastAsia="Calibri" w:hAnsiTheme="minorBidi"/>
          <w:b/>
          <w:bCs/>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Communication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bCs/>
          <w:color w:val="000000"/>
          <w:sz w:val="24"/>
          <w:szCs w:val="24"/>
          <w:shd w:val="clear" w:color="auto" w:fill="FFFFFF"/>
        </w:rPr>
        <w:t xml:space="preserve">Written communication, </w:t>
      </w:r>
      <w:r w:rsidRPr="00260756">
        <w:rPr>
          <w:rFonts w:asciiTheme="minorBidi" w:eastAsia="Calibri" w:hAnsiTheme="minorBidi"/>
          <w:color w:val="000000"/>
          <w:sz w:val="24"/>
          <w:szCs w:val="24"/>
          <w:shd w:val="clear" w:color="auto" w:fill="FFFFFF"/>
        </w:rPr>
        <w:t>being able to correctly write reports and memos.</w:t>
      </w:r>
      <w:r w:rsidRPr="00260756">
        <w:rPr>
          <w:rFonts w:asciiTheme="minorBidi" w:eastAsia="Calibri" w:hAnsiTheme="minorBidi"/>
          <w:bCs/>
          <w:color w:val="000000"/>
          <w:sz w:val="24"/>
          <w:szCs w:val="24"/>
          <w:shd w:val="clear" w:color="auto" w:fill="FFFFFF"/>
        </w:rPr>
        <w:br/>
        <w:t>Verbal communications,</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color w:val="000000"/>
          <w:sz w:val="24"/>
          <w:szCs w:val="24"/>
          <w:shd w:val="clear" w:color="auto" w:fill="FFFFFF"/>
        </w:rPr>
        <w:t>being able to communicate one on one or to a group.</w:t>
      </w:r>
    </w:p>
    <w:p w14:paraId="64719FC5" w14:textId="370FEA0B" w:rsidR="0078316D" w:rsidRPr="00260756" w:rsidRDefault="0078316D" w:rsidP="003846AE">
      <w:pPr>
        <w:numPr>
          <w:ilvl w:val="0"/>
          <w:numId w:val="4"/>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Cooperation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Follow institute rules and regulations, learn and follow expectations. Get along with fellows, cooperation is the key to productivity.</w:t>
      </w:r>
      <w:r w:rsidRPr="00260756">
        <w:rPr>
          <w:rFonts w:asciiTheme="minorBidi" w:eastAsia="Calibri" w:hAnsiTheme="minorBidi"/>
          <w:color w:val="000000"/>
          <w:sz w:val="24"/>
          <w:szCs w:val="24"/>
        </w:rPr>
        <w:t xml:space="preserve"> Able to welcome and adapt to changing work situations and the application of new or different skills.</w:t>
      </w:r>
    </w:p>
    <w:p w14:paraId="371A59B9" w14:textId="6B79460C" w:rsidR="0078316D" w:rsidRPr="00A04785" w:rsidRDefault="0078316D" w:rsidP="003846AE">
      <w:pPr>
        <w:numPr>
          <w:ilvl w:val="0"/>
          <w:numId w:val="4"/>
        </w:numPr>
        <w:spacing w:after="160" w:line="360" w:lineRule="auto"/>
        <w:contextualSpacing/>
        <w:jc w:val="both"/>
        <w:rPr>
          <w:rFonts w:asciiTheme="minorBidi" w:eastAsia="Calibri" w:hAnsiTheme="minorBidi"/>
          <w:color w:val="000000"/>
          <w:sz w:val="24"/>
          <w:szCs w:val="24"/>
        </w:rPr>
      </w:pPr>
      <w:r w:rsidRPr="00260756">
        <w:rPr>
          <w:rFonts w:asciiTheme="minorBidi" w:eastAsia="Calibri" w:hAnsiTheme="minorBidi"/>
          <w:b/>
          <w:bCs/>
          <w:color w:val="000000"/>
          <w:sz w:val="24"/>
          <w:szCs w:val="24"/>
          <w:u w:val="single"/>
          <w:shd w:val="clear" w:color="auto" w:fill="FFFFFF"/>
        </w:rPr>
        <w:t>Respect</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Work hard, work to </w:t>
      </w:r>
      <w:r w:rsidR="00C244BF" w:rsidRPr="00260756">
        <w:rPr>
          <w:rFonts w:asciiTheme="minorBidi" w:eastAsia="Calibri" w:hAnsiTheme="minorBidi"/>
          <w:color w:val="000000"/>
          <w:sz w:val="24"/>
          <w:szCs w:val="24"/>
          <w:shd w:val="clear" w:color="auto" w:fill="FFFFFF"/>
        </w:rPr>
        <w:t xml:space="preserve">the </w:t>
      </w:r>
      <w:r w:rsidRPr="00260756">
        <w:rPr>
          <w:rFonts w:asciiTheme="minorBidi" w:eastAsia="Calibri" w:hAnsiTheme="minorBidi"/>
          <w:color w:val="000000"/>
          <w:sz w:val="24"/>
          <w:szCs w:val="24"/>
          <w:shd w:val="clear" w:color="auto" w:fill="FFFFFF"/>
        </w:rPr>
        <w:t>best of your ability. Carry out orders, do what’s asked the first time. Show respect, accept</w:t>
      </w:r>
      <w:r w:rsidR="00C244BF" w:rsidRPr="00260756">
        <w:rPr>
          <w:rFonts w:asciiTheme="minorBidi" w:eastAsia="Calibri" w:hAnsiTheme="minorBidi"/>
          <w:color w:val="000000"/>
          <w:sz w:val="24"/>
          <w:szCs w:val="24"/>
          <w:shd w:val="clear" w:color="auto" w:fill="FFFFFF"/>
        </w:rPr>
        <w:t>,</w:t>
      </w:r>
      <w:r w:rsidRPr="00260756">
        <w:rPr>
          <w:rFonts w:asciiTheme="minorBidi" w:eastAsia="Calibri" w:hAnsiTheme="minorBidi"/>
          <w:color w:val="000000"/>
          <w:sz w:val="24"/>
          <w:szCs w:val="24"/>
          <w:shd w:val="clear" w:color="auto" w:fill="FFFFFF"/>
        </w:rPr>
        <w:t xml:space="preserve"> and acknowledge an individual’s talents and knowledge. </w:t>
      </w:r>
      <w:r w:rsidRPr="00260756">
        <w:rPr>
          <w:rFonts w:asciiTheme="minorBidi" w:eastAsia="Calibri" w:hAnsiTheme="minorBidi"/>
          <w:color w:val="000000"/>
          <w:sz w:val="24"/>
          <w:szCs w:val="24"/>
        </w:rPr>
        <w:t>Respects diversity in the workplace, including showing due respect for different perspectives, opinions</w:t>
      </w:r>
      <w:r w:rsidR="00C244BF" w:rsidRPr="00260756">
        <w:rPr>
          <w:rFonts w:asciiTheme="minorBidi" w:eastAsia="Calibri" w:hAnsiTheme="minorBidi"/>
          <w:color w:val="000000"/>
          <w:sz w:val="24"/>
          <w:szCs w:val="24"/>
        </w:rPr>
        <w:t>,</w:t>
      </w:r>
      <w:r w:rsidRPr="00260756">
        <w:rPr>
          <w:rFonts w:asciiTheme="minorBidi" w:eastAsia="Calibri" w:hAnsiTheme="minorBidi"/>
          <w:color w:val="000000"/>
          <w:sz w:val="24"/>
          <w:szCs w:val="24"/>
        </w:rPr>
        <w:t xml:space="preserve"> and suggestions.</w:t>
      </w:r>
      <w:bookmarkEnd w:id="0"/>
    </w:p>
    <w:sectPr w:rsidR="0078316D" w:rsidRPr="00A04785" w:rsidSect="00631D0C">
      <w:footerReference w:type="default" r:id="rId11"/>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A52A5" w14:textId="77777777" w:rsidR="00956E99" w:rsidRDefault="00956E99" w:rsidP="00911476">
      <w:pPr>
        <w:spacing w:after="0" w:line="240" w:lineRule="auto"/>
      </w:pPr>
      <w:r>
        <w:separator/>
      </w:r>
    </w:p>
  </w:endnote>
  <w:endnote w:type="continuationSeparator" w:id="0">
    <w:p w14:paraId="34E384CA" w14:textId="77777777" w:rsidR="00956E99" w:rsidRDefault="00956E99"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4294547"/>
      <w:docPartObj>
        <w:docPartGallery w:val="Page Numbers (Bottom of Page)"/>
        <w:docPartUnique/>
      </w:docPartObj>
    </w:sdtPr>
    <w:sdtEndPr>
      <w:rPr>
        <w:color w:val="808080" w:themeColor="background1" w:themeShade="80"/>
        <w:spacing w:val="60"/>
      </w:rPr>
    </w:sdtEndPr>
    <w:sdtContent>
      <w:p w14:paraId="66668E03" w14:textId="41719E50" w:rsidR="0078094B" w:rsidRPr="00A04785" w:rsidRDefault="0078094B" w:rsidP="00AF20B6">
        <w:pPr>
          <w:pStyle w:val="Footer"/>
          <w:rPr>
            <w:rFonts w:cstheme="minorHAnsi"/>
            <w:b/>
            <w:i/>
            <w:color w:val="000000" w:themeColor="text1"/>
            <w:sz w:val="24"/>
          </w:rPr>
        </w:pPr>
        <w:r>
          <w:rPr>
            <w:rFonts w:cstheme="minorHAnsi"/>
            <w:b/>
            <w:i/>
            <w:color w:val="000000" w:themeColor="text1"/>
            <w:sz w:val="24"/>
          </w:rPr>
          <w:t>Valuation of Companies: IPOs, Mergers, Acquisitions &amp; Corporate Restructuring</w:t>
        </w:r>
      </w:p>
      <w:p w14:paraId="0762F12B" w14:textId="4D30F262" w:rsidR="0078094B" w:rsidRDefault="00956E99" w:rsidP="00631D0C">
        <w:pPr>
          <w:pStyle w:val="Footer"/>
          <w:pBdr>
            <w:top w:val="single" w:sz="4" w:space="2" w:color="D9D9D9" w:themeColor="background1" w:themeShade="D9"/>
          </w:pBdr>
          <w:rPr>
            <w:b/>
            <w:bCs/>
          </w:rPr>
        </w:pPr>
      </w:p>
    </w:sdtContent>
  </w:sdt>
  <w:p w14:paraId="79CABD8F" w14:textId="77777777" w:rsidR="0078094B" w:rsidRPr="00631D0C" w:rsidRDefault="0078094B" w:rsidP="00631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A2911" w14:textId="77777777" w:rsidR="00956E99" w:rsidRDefault="00956E99" w:rsidP="00911476">
      <w:pPr>
        <w:spacing w:after="0" w:line="240" w:lineRule="auto"/>
      </w:pPr>
      <w:r>
        <w:separator/>
      </w:r>
    </w:p>
  </w:footnote>
  <w:footnote w:type="continuationSeparator" w:id="0">
    <w:p w14:paraId="03427E90" w14:textId="77777777" w:rsidR="00956E99" w:rsidRDefault="00956E99"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D06C916"/>
    <w:lvl w:ilvl="0">
      <w:start w:val="1"/>
      <w:numFmt w:val="bullet"/>
      <w:pStyle w:val="ListBullet"/>
      <w:lvlText w:val=""/>
      <w:lvlJc w:val="left"/>
      <w:pPr>
        <w:tabs>
          <w:tab w:val="num" w:pos="810"/>
        </w:tabs>
        <w:ind w:left="810" w:hanging="360"/>
      </w:pPr>
      <w:rPr>
        <w:rFonts w:ascii="Symbol" w:hAnsi="Symbol" w:hint="default"/>
      </w:rPr>
    </w:lvl>
  </w:abstractNum>
  <w:abstractNum w:abstractNumId="1" w15:restartNumberingAfterBreak="0">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9857F7"/>
    <w:multiLevelType w:val="hybridMultilevel"/>
    <w:tmpl w:val="C38A3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150D97"/>
    <w:multiLevelType w:val="hybridMultilevel"/>
    <w:tmpl w:val="98B001C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253B16"/>
    <w:multiLevelType w:val="hybridMultilevel"/>
    <w:tmpl w:val="7C10F5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C253BAD"/>
    <w:multiLevelType w:val="hybridMultilevel"/>
    <w:tmpl w:val="61C2CD62"/>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7" w15:restartNumberingAfterBreak="0">
    <w:nsid w:val="2D014CA8"/>
    <w:multiLevelType w:val="hybridMultilevel"/>
    <w:tmpl w:val="124AE2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12B02C2"/>
    <w:multiLevelType w:val="hybridMultilevel"/>
    <w:tmpl w:val="C38A3D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1A71B41"/>
    <w:multiLevelType w:val="hybridMultilevel"/>
    <w:tmpl w:val="96DE6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2E4178"/>
    <w:multiLevelType w:val="hybridMultilevel"/>
    <w:tmpl w:val="C2BEA8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52B7844"/>
    <w:multiLevelType w:val="hybridMultilevel"/>
    <w:tmpl w:val="74EE5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7319E2"/>
    <w:multiLevelType w:val="hybridMultilevel"/>
    <w:tmpl w:val="6BB2FD6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E479A"/>
    <w:multiLevelType w:val="hybridMultilevel"/>
    <w:tmpl w:val="35A2DD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262D05"/>
    <w:multiLevelType w:val="hybridMultilevel"/>
    <w:tmpl w:val="9CA01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3E1616"/>
    <w:multiLevelType w:val="hybridMultilevel"/>
    <w:tmpl w:val="F716C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991CBF"/>
    <w:multiLevelType w:val="hybridMultilevel"/>
    <w:tmpl w:val="FF8642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006042B"/>
    <w:multiLevelType w:val="hybridMultilevel"/>
    <w:tmpl w:val="2C925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F3474D0"/>
    <w:multiLevelType w:val="hybridMultilevel"/>
    <w:tmpl w:val="CD6C26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1FA61FE"/>
    <w:multiLevelType w:val="hybridMultilevel"/>
    <w:tmpl w:val="2800E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537266"/>
    <w:multiLevelType w:val="hybridMultilevel"/>
    <w:tmpl w:val="267A7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8216C0"/>
    <w:multiLevelType w:val="hybridMultilevel"/>
    <w:tmpl w:val="28604C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C274976"/>
    <w:multiLevelType w:val="hybridMultilevel"/>
    <w:tmpl w:val="99221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780659"/>
    <w:multiLevelType w:val="hybridMultilevel"/>
    <w:tmpl w:val="616004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294259527">
    <w:abstractNumId w:val="4"/>
  </w:num>
  <w:num w:numId="2" w16cid:durableId="2032993508">
    <w:abstractNumId w:val="14"/>
  </w:num>
  <w:num w:numId="3" w16cid:durableId="434600111">
    <w:abstractNumId w:val="1"/>
  </w:num>
  <w:num w:numId="4" w16cid:durableId="15016274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9581455">
    <w:abstractNumId w:val="0"/>
  </w:num>
  <w:num w:numId="6" w16cid:durableId="675763839">
    <w:abstractNumId w:val="3"/>
  </w:num>
  <w:num w:numId="7" w16cid:durableId="424500777">
    <w:abstractNumId w:val="11"/>
  </w:num>
  <w:num w:numId="8" w16cid:durableId="1864054241">
    <w:abstractNumId w:val="23"/>
  </w:num>
  <w:num w:numId="9" w16cid:durableId="224609993">
    <w:abstractNumId w:val="21"/>
  </w:num>
  <w:num w:numId="10" w16cid:durableId="2057773163">
    <w:abstractNumId w:val="17"/>
  </w:num>
  <w:num w:numId="11" w16cid:durableId="1767454319">
    <w:abstractNumId w:val="10"/>
  </w:num>
  <w:num w:numId="12" w16cid:durableId="455803600">
    <w:abstractNumId w:val="13"/>
  </w:num>
  <w:num w:numId="13" w16cid:durableId="1663467132">
    <w:abstractNumId w:val="7"/>
  </w:num>
  <w:num w:numId="14" w16cid:durableId="233322621">
    <w:abstractNumId w:val="6"/>
  </w:num>
  <w:num w:numId="15" w16cid:durableId="1629583700">
    <w:abstractNumId w:val="5"/>
  </w:num>
  <w:num w:numId="16" w16cid:durableId="395126312">
    <w:abstractNumId w:val="20"/>
  </w:num>
  <w:num w:numId="17" w16cid:durableId="2070688739">
    <w:abstractNumId w:val="18"/>
  </w:num>
  <w:num w:numId="18" w16cid:durableId="354232741">
    <w:abstractNumId w:val="22"/>
  </w:num>
  <w:num w:numId="19" w16cid:durableId="144903722">
    <w:abstractNumId w:val="25"/>
  </w:num>
  <w:num w:numId="20" w16cid:durableId="751858411">
    <w:abstractNumId w:val="15"/>
  </w:num>
  <w:num w:numId="21" w16cid:durableId="1150556549">
    <w:abstractNumId w:val="9"/>
  </w:num>
  <w:num w:numId="22" w16cid:durableId="860585902">
    <w:abstractNumId w:val="2"/>
  </w:num>
  <w:num w:numId="23" w16cid:durableId="1321032712">
    <w:abstractNumId w:val="8"/>
  </w:num>
  <w:num w:numId="24" w16cid:durableId="1785811456">
    <w:abstractNumId w:val="24"/>
  </w:num>
  <w:num w:numId="25" w16cid:durableId="651761723">
    <w:abstractNumId w:val="16"/>
  </w:num>
  <w:num w:numId="26" w16cid:durableId="203322144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2831"/>
    <w:rsid w:val="000109F3"/>
    <w:rsid w:val="00012A53"/>
    <w:rsid w:val="00014C1A"/>
    <w:rsid w:val="00015462"/>
    <w:rsid w:val="00021A84"/>
    <w:rsid w:val="000266DE"/>
    <w:rsid w:val="00027CA0"/>
    <w:rsid w:val="000303F8"/>
    <w:rsid w:val="00031F2A"/>
    <w:rsid w:val="00033777"/>
    <w:rsid w:val="00034B2B"/>
    <w:rsid w:val="000372F8"/>
    <w:rsid w:val="00041B40"/>
    <w:rsid w:val="0004275D"/>
    <w:rsid w:val="00043B60"/>
    <w:rsid w:val="00045D29"/>
    <w:rsid w:val="000515AB"/>
    <w:rsid w:val="00052E53"/>
    <w:rsid w:val="00055E9B"/>
    <w:rsid w:val="00067D51"/>
    <w:rsid w:val="00070C47"/>
    <w:rsid w:val="000746B5"/>
    <w:rsid w:val="00076724"/>
    <w:rsid w:val="00080B33"/>
    <w:rsid w:val="00080E23"/>
    <w:rsid w:val="000830B6"/>
    <w:rsid w:val="000840C8"/>
    <w:rsid w:val="00092EDB"/>
    <w:rsid w:val="0009309D"/>
    <w:rsid w:val="0009709D"/>
    <w:rsid w:val="000A1AE0"/>
    <w:rsid w:val="000A2976"/>
    <w:rsid w:val="000A51E0"/>
    <w:rsid w:val="000B7E26"/>
    <w:rsid w:val="000C33B1"/>
    <w:rsid w:val="000C3823"/>
    <w:rsid w:val="000C3B4F"/>
    <w:rsid w:val="000C6F17"/>
    <w:rsid w:val="000D1F54"/>
    <w:rsid w:val="000E072D"/>
    <w:rsid w:val="000E123D"/>
    <w:rsid w:val="000E22A3"/>
    <w:rsid w:val="000E2DC9"/>
    <w:rsid w:val="000E35E7"/>
    <w:rsid w:val="000E7211"/>
    <w:rsid w:val="000F3F38"/>
    <w:rsid w:val="000F3F3E"/>
    <w:rsid w:val="000F4BDF"/>
    <w:rsid w:val="000F50B5"/>
    <w:rsid w:val="000F6E8D"/>
    <w:rsid w:val="000F7DBF"/>
    <w:rsid w:val="001030DD"/>
    <w:rsid w:val="001034A7"/>
    <w:rsid w:val="00112AFC"/>
    <w:rsid w:val="001130FD"/>
    <w:rsid w:val="001238B9"/>
    <w:rsid w:val="00125088"/>
    <w:rsid w:val="00125E9A"/>
    <w:rsid w:val="001302E0"/>
    <w:rsid w:val="0013087B"/>
    <w:rsid w:val="00133F2C"/>
    <w:rsid w:val="00140461"/>
    <w:rsid w:val="00146862"/>
    <w:rsid w:val="001630F4"/>
    <w:rsid w:val="001661E5"/>
    <w:rsid w:val="00166D74"/>
    <w:rsid w:val="00171D97"/>
    <w:rsid w:val="001725B6"/>
    <w:rsid w:val="00175CB7"/>
    <w:rsid w:val="00182EDD"/>
    <w:rsid w:val="0018525B"/>
    <w:rsid w:val="00191153"/>
    <w:rsid w:val="00191B69"/>
    <w:rsid w:val="00193674"/>
    <w:rsid w:val="00194A63"/>
    <w:rsid w:val="00194C3C"/>
    <w:rsid w:val="00195AF7"/>
    <w:rsid w:val="00195E46"/>
    <w:rsid w:val="001975A0"/>
    <w:rsid w:val="001A55CB"/>
    <w:rsid w:val="001A5D76"/>
    <w:rsid w:val="001A789A"/>
    <w:rsid w:val="001B04FC"/>
    <w:rsid w:val="001C7210"/>
    <w:rsid w:val="001D17A2"/>
    <w:rsid w:val="001D7D37"/>
    <w:rsid w:val="001E7828"/>
    <w:rsid w:val="001F0864"/>
    <w:rsid w:val="001F4546"/>
    <w:rsid w:val="001F6552"/>
    <w:rsid w:val="001F67A2"/>
    <w:rsid w:val="00202A17"/>
    <w:rsid w:val="002034CE"/>
    <w:rsid w:val="00207148"/>
    <w:rsid w:val="00210FB5"/>
    <w:rsid w:val="00211DE7"/>
    <w:rsid w:val="002121FA"/>
    <w:rsid w:val="00217F23"/>
    <w:rsid w:val="00222177"/>
    <w:rsid w:val="00223A10"/>
    <w:rsid w:val="002258A5"/>
    <w:rsid w:val="0022674A"/>
    <w:rsid w:val="00234A1D"/>
    <w:rsid w:val="002356DF"/>
    <w:rsid w:val="00237572"/>
    <w:rsid w:val="00241EF2"/>
    <w:rsid w:val="00243F46"/>
    <w:rsid w:val="002443C8"/>
    <w:rsid w:val="002443E3"/>
    <w:rsid w:val="00251190"/>
    <w:rsid w:val="002569D9"/>
    <w:rsid w:val="00260756"/>
    <w:rsid w:val="00261711"/>
    <w:rsid w:val="00262ADA"/>
    <w:rsid w:val="00264BBD"/>
    <w:rsid w:val="00264FAC"/>
    <w:rsid w:val="0027566F"/>
    <w:rsid w:val="0028262A"/>
    <w:rsid w:val="00284E7C"/>
    <w:rsid w:val="002853A6"/>
    <w:rsid w:val="00293620"/>
    <w:rsid w:val="00293B66"/>
    <w:rsid w:val="002A3EBE"/>
    <w:rsid w:val="002A6A12"/>
    <w:rsid w:val="002A7435"/>
    <w:rsid w:val="002B062F"/>
    <w:rsid w:val="002B4006"/>
    <w:rsid w:val="002B6328"/>
    <w:rsid w:val="002C0360"/>
    <w:rsid w:val="002C1638"/>
    <w:rsid w:val="002C1AA0"/>
    <w:rsid w:val="002C1F39"/>
    <w:rsid w:val="002C53FF"/>
    <w:rsid w:val="002C7145"/>
    <w:rsid w:val="002C7381"/>
    <w:rsid w:val="002C7BEC"/>
    <w:rsid w:val="002D3AE0"/>
    <w:rsid w:val="002E44D9"/>
    <w:rsid w:val="002F03DD"/>
    <w:rsid w:val="002F146A"/>
    <w:rsid w:val="002F236D"/>
    <w:rsid w:val="002F536E"/>
    <w:rsid w:val="002F680C"/>
    <w:rsid w:val="00305BE6"/>
    <w:rsid w:val="0031388C"/>
    <w:rsid w:val="00315498"/>
    <w:rsid w:val="00317A74"/>
    <w:rsid w:val="00320142"/>
    <w:rsid w:val="0032159F"/>
    <w:rsid w:val="00323F96"/>
    <w:rsid w:val="0033051B"/>
    <w:rsid w:val="00332F74"/>
    <w:rsid w:val="00336704"/>
    <w:rsid w:val="003367D6"/>
    <w:rsid w:val="00341B77"/>
    <w:rsid w:val="003473B0"/>
    <w:rsid w:val="003477CD"/>
    <w:rsid w:val="00355615"/>
    <w:rsid w:val="0036224F"/>
    <w:rsid w:val="003645A6"/>
    <w:rsid w:val="00365A68"/>
    <w:rsid w:val="003667C0"/>
    <w:rsid w:val="00371474"/>
    <w:rsid w:val="003720F5"/>
    <w:rsid w:val="003739B4"/>
    <w:rsid w:val="00376964"/>
    <w:rsid w:val="00377123"/>
    <w:rsid w:val="00380086"/>
    <w:rsid w:val="003826E1"/>
    <w:rsid w:val="003846AE"/>
    <w:rsid w:val="00384D46"/>
    <w:rsid w:val="0039257A"/>
    <w:rsid w:val="00393354"/>
    <w:rsid w:val="003A1092"/>
    <w:rsid w:val="003A13BD"/>
    <w:rsid w:val="003A1AF1"/>
    <w:rsid w:val="003A50E7"/>
    <w:rsid w:val="003A786B"/>
    <w:rsid w:val="003B2143"/>
    <w:rsid w:val="003B3DFA"/>
    <w:rsid w:val="003B5207"/>
    <w:rsid w:val="003B5C90"/>
    <w:rsid w:val="003B6125"/>
    <w:rsid w:val="003C2288"/>
    <w:rsid w:val="003C6D69"/>
    <w:rsid w:val="003D269B"/>
    <w:rsid w:val="003D2E01"/>
    <w:rsid w:val="003D304D"/>
    <w:rsid w:val="003E1347"/>
    <w:rsid w:val="003E2FFC"/>
    <w:rsid w:val="003F2EFB"/>
    <w:rsid w:val="00400612"/>
    <w:rsid w:val="004049D9"/>
    <w:rsid w:val="0040760E"/>
    <w:rsid w:val="00410761"/>
    <w:rsid w:val="00411757"/>
    <w:rsid w:val="00417A8F"/>
    <w:rsid w:val="00426E53"/>
    <w:rsid w:val="00427B21"/>
    <w:rsid w:val="00431C74"/>
    <w:rsid w:val="00434396"/>
    <w:rsid w:val="00440B17"/>
    <w:rsid w:val="00442269"/>
    <w:rsid w:val="004532A4"/>
    <w:rsid w:val="00454DC5"/>
    <w:rsid w:val="00457029"/>
    <w:rsid w:val="00466F10"/>
    <w:rsid w:val="00467596"/>
    <w:rsid w:val="004715CA"/>
    <w:rsid w:val="00484F7A"/>
    <w:rsid w:val="0048683F"/>
    <w:rsid w:val="004965CE"/>
    <w:rsid w:val="00497B3B"/>
    <w:rsid w:val="004A2AD1"/>
    <w:rsid w:val="004A2C90"/>
    <w:rsid w:val="004A7011"/>
    <w:rsid w:val="004C3C87"/>
    <w:rsid w:val="004C534A"/>
    <w:rsid w:val="004D11AA"/>
    <w:rsid w:val="004D1972"/>
    <w:rsid w:val="004D6A18"/>
    <w:rsid w:val="004D799C"/>
    <w:rsid w:val="004E4604"/>
    <w:rsid w:val="00503C4E"/>
    <w:rsid w:val="00506325"/>
    <w:rsid w:val="005112FC"/>
    <w:rsid w:val="005124BB"/>
    <w:rsid w:val="00517EF4"/>
    <w:rsid w:val="00520111"/>
    <w:rsid w:val="0052017A"/>
    <w:rsid w:val="0052071F"/>
    <w:rsid w:val="0052402C"/>
    <w:rsid w:val="005252AD"/>
    <w:rsid w:val="00530BA7"/>
    <w:rsid w:val="00531049"/>
    <w:rsid w:val="00531295"/>
    <w:rsid w:val="0053590E"/>
    <w:rsid w:val="00537381"/>
    <w:rsid w:val="00540E08"/>
    <w:rsid w:val="005429FB"/>
    <w:rsid w:val="00544BF0"/>
    <w:rsid w:val="00547277"/>
    <w:rsid w:val="00547E7E"/>
    <w:rsid w:val="00555207"/>
    <w:rsid w:val="005620A8"/>
    <w:rsid w:val="00564A29"/>
    <w:rsid w:val="005655DB"/>
    <w:rsid w:val="005715F7"/>
    <w:rsid w:val="0057566E"/>
    <w:rsid w:val="005813C2"/>
    <w:rsid w:val="00587D71"/>
    <w:rsid w:val="00592324"/>
    <w:rsid w:val="005959F2"/>
    <w:rsid w:val="0059696D"/>
    <w:rsid w:val="005A4CF6"/>
    <w:rsid w:val="005A60EA"/>
    <w:rsid w:val="005B2ACE"/>
    <w:rsid w:val="005B6681"/>
    <w:rsid w:val="005B67EE"/>
    <w:rsid w:val="005B6B6E"/>
    <w:rsid w:val="005C100F"/>
    <w:rsid w:val="005C2841"/>
    <w:rsid w:val="005C2C21"/>
    <w:rsid w:val="005C3B63"/>
    <w:rsid w:val="005D3AA9"/>
    <w:rsid w:val="005D4E56"/>
    <w:rsid w:val="005E06B4"/>
    <w:rsid w:val="005E7F2D"/>
    <w:rsid w:val="005E7FE8"/>
    <w:rsid w:val="005F063A"/>
    <w:rsid w:val="005F0E2C"/>
    <w:rsid w:val="005F1527"/>
    <w:rsid w:val="005F15FF"/>
    <w:rsid w:val="005F4F93"/>
    <w:rsid w:val="005F59B4"/>
    <w:rsid w:val="00601313"/>
    <w:rsid w:val="00602F6C"/>
    <w:rsid w:val="006075DF"/>
    <w:rsid w:val="00607F66"/>
    <w:rsid w:val="00612430"/>
    <w:rsid w:val="006174CD"/>
    <w:rsid w:val="006232E2"/>
    <w:rsid w:val="006259D4"/>
    <w:rsid w:val="00627409"/>
    <w:rsid w:val="00630DE1"/>
    <w:rsid w:val="00631D0C"/>
    <w:rsid w:val="006321F1"/>
    <w:rsid w:val="00634CB1"/>
    <w:rsid w:val="006373AB"/>
    <w:rsid w:val="00641CCC"/>
    <w:rsid w:val="00643DB3"/>
    <w:rsid w:val="00644410"/>
    <w:rsid w:val="00644B84"/>
    <w:rsid w:val="00650090"/>
    <w:rsid w:val="00651608"/>
    <w:rsid w:val="00653138"/>
    <w:rsid w:val="0065474D"/>
    <w:rsid w:val="006557BA"/>
    <w:rsid w:val="00656852"/>
    <w:rsid w:val="0066124F"/>
    <w:rsid w:val="0066246A"/>
    <w:rsid w:val="006826B2"/>
    <w:rsid w:val="00691958"/>
    <w:rsid w:val="00691EE3"/>
    <w:rsid w:val="00692106"/>
    <w:rsid w:val="00692E32"/>
    <w:rsid w:val="00693BA3"/>
    <w:rsid w:val="00693E02"/>
    <w:rsid w:val="00696F68"/>
    <w:rsid w:val="00697926"/>
    <w:rsid w:val="006A01D8"/>
    <w:rsid w:val="006A1B3E"/>
    <w:rsid w:val="006A4B5D"/>
    <w:rsid w:val="006A6839"/>
    <w:rsid w:val="006B2076"/>
    <w:rsid w:val="006B3FF4"/>
    <w:rsid w:val="006B5C5C"/>
    <w:rsid w:val="006C0638"/>
    <w:rsid w:val="006C16FE"/>
    <w:rsid w:val="006C23AD"/>
    <w:rsid w:val="006C76E9"/>
    <w:rsid w:val="006D2EBD"/>
    <w:rsid w:val="006D32A5"/>
    <w:rsid w:val="006D3720"/>
    <w:rsid w:val="006E097F"/>
    <w:rsid w:val="006E1764"/>
    <w:rsid w:val="006E2FFB"/>
    <w:rsid w:val="006F0199"/>
    <w:rsid w:val="006F2D1E"/>
    <w:rsid w:val="006F4435"/>
    <w:rsid w:val="006F4707"/>
    <w:rsid w:val="006F55EB"/>
    <w:rsid w:val="0070023B"/>
    <w:rsid w:val="007015D7"/>
    <w:rsid w:val="00702E45"/>
    <w:rsid w:val="00702F2E"/>
    <w:rsid w:val="00707A52"/>
    <w:rsid w:val="0074167D"/>
    <w:rsid w:val="007457B5"/>
    <w:rsid w:val="00745B55"/>
    <w:rsid w:val="00762CAD"/>
    <w:rsid w:val="007660A5"/>
    <w:rsid w:val="00766236"/>
    <w:rsid w:val="00766CDC"/>
    <w:rsid w:val="00774A96"/>
    <w:rsid w:val="0077625E"/>
    <w:rsid w:val="007805BD"/>
    <w:rsid w:val="0078094B"/>
    <w:rsid w:val="0078316D"/>
    <w:rsid w:val="00783289"/>
    <w:rsid w:val="00785BEC"/>
    <w:rsid w:val="00786A8C"/>
    <w:rsid w:val="00787F88"/>
    <w:rsid w:val="00790553"/>
    <w:rsid w:val="00795A9D"/>
    <w:rsid w:val="00796220"/>
    <w:rsid w:val="007A1C3D"/>
    <w:rsid w:val="007A3E8C"/>
    <w:rsid w:val="007A5B59"/>
    <w:rsid w:val="007A64B6"/>
    <w:rsid w:val="007B179C"/>
    <w:rsid w:val="007B3021"/>
    <w:rsid w:val="007B711F"/>
    <w:rsid w:val="007B7A6E"/>
    <w:rsid w:val="007C1EB8"/>
    <w:rsid w:val="007C1EDB"/>
    <w:rsid w:val="007C38A0"/>
    <w:rsid w:val="007C581C"/>
    <w:rsid w:val="007C6E5E"/>
    <w:rsid w:val="007C716C"/>
    <w:rsid w:val="007C71EA"/>
    <w:rsid w:val="007D1EC2"/>
    <w:rsid w:val="007D3A2C"/>
    <w:rsid w:val="007E1914"/>
    <w:rsid w:val="007F0C12"/>
    <w:rsid w:val="007F2773"/>
    <w:rsid w:val="007F51CC"/>
    <w:rsid w:val="007F573C"/>
    <w:rsid w:val="007F7891"/>
    <w:rsid w:val="008062E5"/>
    <w:rsid w:val="00811F08"/>
    <w:rsid w:val="008131DD"/>
    <w:rsid w:val="00817371"/>
    <w:rsid w:val="00821031"/>
    <w:rsid w:val="00821AA2"/>
    <w:rsid w:val="00825A7C"/>
    <w:rsid w:val="00825CEB"/>
    <w:rsid w:val="00830385"/>
    <w:rsid w:val="0083294A"/>
    <w:rsid w:val="00835757"/>
    <w:rsid w:val="00836738"/>
    <w:rsid w:val="00841F28"/>
    <w:rsid w:val="00843354"/>
    <w:rsid w:val="00852D07"/>
    <w:rsid w:val="00855C17"/>
    <w:rsid w:val="0086097D"/>
    <w:rsid w:val="00862033"/>
    <w:rsid w:val="00873D16"/>
    <w:rsid w:val="0087604A"/>
    <w:rsid w:val="00877969"/>
    <w:rsid w:val="0088273F"/>
    <w:rsid w:val="008852D9"/>
    <w:rsid w:val="00885D45"/>
    <w:rsid w:val="0088710B"/>
    <w:rsid w:val="00887B7A"/>
    <w:rsid w:val="0089048E"/>
    <w:rsid w:val="008960B4"/>
    <w:rsid w:val="008A02B2"/>
    <w:rsid w:val="008B33BF"/>
    <w:rsid w:val="008B72AD"/>
    <w:rsid w:val="008B7798"/>
    <w:rsid w:val="008C4620"/>
    <w:rsid w:val="008C51C5"/>
    <w:rsid w:val="008D23CC"/>
    <w:rsid w:val="008D27FB"/>
    <w:rsid w:val="008D363B"/>
    <w:rsid w:val="008D5F0E"/>
    <w:rsid w:val="008D76A4"/>
    <w:rsid w:val="008D77A3"/>
    <w:rsid w:val="008E0758"/>
    <w:rsid w:val="008E422E"/>
    <w:rsid w:val="008E69E1"/>
    <w:rsid w:val="008F0AE6"/>
    <w:rsid w:val="008F113A"/>
    <w:rsid w:val="008F20C3"/>
    <w:rsid w:val="008F45E9"/>
    <w:rsid w:val="008F5BD1"/>
    <w:rsid w:val="00900642"/>
    <w:rsid w:val="00905D52"/>
    <w:rsid w:val="00906572"/>
    <w:rsid w:val="00911476"/>
    <w:rsid w:val="00911DDD"/>
    <w:rsid w:val="009123B0"/>
    <w:rsid w:val="00914D76"/>
    <w:rsid w:val="0092376D"/>
    <w:rsid w:val="00924F0D"/>
    <w:rsid w:val="00937B24"/>
    <w:rsid w:val="00943273"/>
    <w:rsid w:val="00944A06"/>
    <w:rsid w:val="00956E99"/>
    <w:rsid w:val="009603D7"/>
    <w:rsid w:val="00962EB9"/>
    <w:rsid w:val="0096438C"/>
    <w:rsid w:val="00965295"/>
    <w:rsid w:val="00965DE1"/>
    <w:rsid w:val="00967B84"/>
    <w:rsid w:val="009709DC"/>
    <w:rsid w:val="00973483"/>
    <w:rsid w:val="00973B93"/>
    <w:rsid w:val="00974F28"/>
    <w:rsid w:val="009873FB"/>
    <w:rsid w:val="009902E6"/>
    <w:rsid w:val="0099420F"/>
    <w:rsid w:val="00994F79"/>
    <w:rsid w:val="009969AD"/>
    <w:rsid w:val="009A1611"/>
    <w:rsid w:val="009A51E6"/>
    <w:rsid w:val="009A5680"/>
    <w:rsid w:val="009A5EA2"/>
    <w:rsid w:val="009A631D"/>
    <w:rsid w:val="009B2368"/>
    <w:rsid w:val="009C69BD"/>
    <w:rsid w:val="009C6F5C"/>
    <w:rsid w:val="009D2705"/>
    <w:rsid w:val="009E02C8"/>
    <w:rsid w:val="009E0301"/>
    <w:rsid w:val="009E1664"/>
    <w:rsid w:val="009E377A"/>
    <w:rsid w:val="009E7BAA"/>
    <w:rsid w:val="009F2B80"/>
    <w:rsid w:val="009F3E50"/>
    <w:rsid w:val="009F6398"/>
    <w:rsid w:val="00A0447F"/>
    <w:rsid w:val="00A04785"/>
    <w:rsid w:val="00A077C3"/>
    <w:rsid w:val="00A12CC4"/>
    <w:rsid w:val="00A17B18"/>
    <w:rsid w:val="00A269E6"/>
    <w:rsid w:val="00A26D39"/>
    <w:rsid w:val="00A32637"/>
    <w:rsid w:val="00A32F51"/>
    <w:rsid w:val="00A355D9"/>
    <w:rsid w:val="00A35FE6"/>
    <w:rsid w:val="00A3650D"/>
    <w:rsid w:val="00A36ABB"/>
    <w:rsid w:val="00A405DB"/>
    <w:rsid w:val="00A41348"/>
    <w:rsid w:val="00A429E0"/>
    <w:rsid w:val="00A43AD0"/>
    <w:rsid w:val="00A440C7"/>
    <w:rsid w:val="00A4508C"/>
    <w:rsid w:val="00A45125"/>
    <w:rsid w:val="00A47019"/>
    <w:rsid w:val="00A60714"/>
    <w:rsid w:val="00A607EC"/>
    <w:rsid w:val="00A62060"/>
    <w:rsid w:val="00A65072"/>
    <w:rsid w:val="00A67F7D"/>
    <w:rsid w:val="00A749D6"/>
    <w:rsid w:val="00A75790"/>
    <w:rsid w:val="00A76A5B"/>
    <w:rsid w:val="00A77661"/>
    <w:rsid w:val="00A81AA4"/>
    <w:rsid w:val="00A81F57"/>
    <w:rsid w:val="00A831D5"/>
    <w:rsid w:val="00A86D9A"/>
    <w:rsid w:val="00A86EDD"/>
    <w:rsid w:val="00A87F0B"/>
    <w:rsid w:val="00A91389"/>
    <w:rsid w:val="00A919A8"/>
    <w:rsid w:val="00A93CBE"/>
    <w:rsid w:val="00AA1341"/>
    <w:rsid w:val="00AA2215"/>
    <w:rsid w:val="00AA47CB"/>
    <w:rsid w:val="00AB32F0"/>
    <w:rsid w:val="00AC17C3"/>
    <w:rsid w:val="00AC35CB"/>
    <w:rsid w:val="00AD3454"/>
    <w:rsid w:val="00AD3FF1"/>
    <w:rsid w:val="00AE07FA"/>
    <w:rsid w:val="00AE259C"/>
    <w:rsid w:val="00AE2C03"/>
    <w:rsid w:val="00AE4E02"/>
    <w:rsid w:val="00AE62B2"/>
    <w:rsid w:val="00AF20B6"/>
    <w:rsid w:val="00AF2EF7"/>
    <w:rsid w:val="00AF4745"/>
    <w:rsid w:val="00B008BC"/>
    <w:rsid w:val="00B06DDC"/>
    <w:rsid w:val="00B11A1E"/>
    <w:rsid w:val="00B12F4F"/>
    <w:rsid w:val="00B1556F"/>
    <w:rsid w:val="00B16DEB"/>
    <w:rsid w:val="00B17693"/>
    <w:rsid w:val="00B20A9A"/>
    <w:rsid w:val="00B21C9C"/>
    <w:rsid w:val="00B22195"/>
    <w:rsid w:val="00B24795"/>
    <w:rsid w:val="00B2768E"/>
    <w:rsid w:val="00B27BF2"/>
    <w:rsid w:val="00B3499B"/>
    <w:rsid w:val="00B34D1C"/>
    <w:rsid w:val="00B3635E"/>
    <w:rsid w:val="00B40C6A"/>
    <w:rsid w:val="00B42F5F"/>
    <w:rsid w:val="00B43AC8"/>
    <w:rsid w:val="00B43FDF"/>
    <w:rsid w:val="00B52B27"/>
    <w:rsid w:val="00B531AD"/>
    <w:rsid w:val="00B547E4"/>
    <w:rsid w:val="00B54911"/>
    <w:rsid w:val="00B55750"/>
    <w:rsid w:val="00B55A5B"/>
    <w:rsid w:val="00B62B24"/>
    <w:rsid w:val="00B64941"/>
    <w:rsid w:val="00B652EC"/>
    <w:rsid w:val="00B70382"/>
    <w:rsid w:val="00B7355D"/>
    <w:rsid w:val="00B77D72"/>
    <w:rsid w:val="00B823EC"/>
    <w:rsid w:val="00B835C5"/>
    <w:rsid w:val="00B86E9A"/>
    <w:rsid w:val="00B875DE"/>
    <w:rsid w:val="00B877E1"/>
    <w:rsid w:val="00B9162C"/>
    <w:rsid w:val="00B92EF4"/>
    <w:rsid w:val="00B93BD5"/>
    <w:rsid w:val="00B9406E"/>
    <w:rsid w:val="00B964EA"/>
    <w:rsid w:val="00B96DC5"/>
    <w:rsid w:val="00BA0F1D"/>
    <w:rsid w:val="00BA26EF"/>
    <w:rsid w:val="00BA4C57"/>
    <w:rsid w:val="00BB4C3B"/>
    <w:rsid w:val="00BB7C86"/>
    <w:rsid w:val="00BC0CD8"/>
    <w:rsid w:val="00BC2EEB"/>
    <w:rsid w:val="00BD0FBC"/>
    <w:rsid w:val="00BD11F9"/>
    <w:rsid w:val="00BD6791"/>
    <w:rsid w:val="00BE7C55"/>
    <w:rsid w:val="00BF0455"/>
    <w:rsid w:val="00BF7D5F"/>
    <w:rsid w:val="00C01C43"/>
    <w:rsid w:val="00C0314B"/>
    <w:rsid w:val="00C04C5C"/>
    <w:rsid w:val="00C10071"/>
    <w:rsid w:val="00C12EDA"/>
    <w:rsid w:val="00C13D2E"/>
    <w:rsid w:val="00C15AC1"/>
    <w:rsid w:val="00C244BF"/>
    <w:rsid w:val="00C3754F"/>
    <w:rsid w:val="00C379C4"/>
    <w:rsid w:val="00C41798"/>
    <w:rsid w:val="00C427A7"/>
    <w:rsid w:val="00C47A45"/>
    <w:rsid w:val="00C47F46"/>
    <w:rsid w:val="00C556C7"/>
    <w:rsid w:val="00C55943"/>
    <w:rsid w:val="00C7189E"/>
    <w:rsid w:val="00C737FD"/>
    <w:rsid w:val="00C7618F"/>
    <w:rsid w:val="00C76421"/>
    <w:rsid w:val="00C91D33"/>
    <w:rsid w:val="00C938B6"/>
    <w:rsid w:val="00CA0057"/>
    <w:rsid w:val="00CA14FB"/>
    <w:rsid w:val="00CA40E2"/>
    <w:rsid w:val="00CB4B7B"/>
    <w:rsid w:val="00CB69D7"/>
    <w:rsid w:val="00CB6B98"/>
    <w:rsid w:val="00CB6BAF"/>
    <w:rsid w:val="00CC00FD"/>
    <w:rsid w:val="00CC4387"/>
    <w:rsid w:val="00CC51D8"/>
    <w:rsid w:val="00CD3142"/>
    <w:rsid w:val="00CD7496"/>
    <w:rsid w:val="00CE35DF"/>
    <w:rsid w:val="00CE4A74"/>
    <w:rsid w:val="00CF1CF6"/>
    <w:rsid w:val="00CF59A6"/>
    <w:rsid w:val="00CF626A"/>
    <w:rsid w:val="00D0170D"/>
    <w:rsid w:val="00D02B2B"/>
    <w:rsid w:val="00D04C8D"/>
    <w:rsid w:val="00D059B1"/>
    <w:rsid w:val="00D06DBF"/>
    <w:rsid w:val="00D167D5"/>
    <w:rsid w:val="00D16B40"/>
    <w:rsid w:val="00D16C79"/>
    <w:rsid w:val="00D24395"/>
    <w:rsid w:val="00D31BB4"/>
    <w:rsid w:val="00D32F86"/>
    <w:rsid w:val="00D4397F"/>
    <w:rsid w:val="00D47C71"/>
    <w:rsid w:val="00D53060"/>
    <w:rsid w:val="00D61199"/>
    <w:rsid w:val="00D644B8"/>
    <w:rsid w:val="00D64F1F"/>
    <w:rsid w:val="00D75BE9"/>
    <w:rsid w:val="00D85448"/>
    <w:rsid w:val="00D855E3"/>
    <w:rsid w:val="00D923EE"/>
    <w:rsid w:val="00DA5025"/>
    <w:rsid w:val="00DA7D26"/>
    <w:rsid w:val="00DB41B4"/>
    <w:rsid w:val="00DB5EA2"/>
    <w:rsid w:val="00DB5F72"/>
    <w:rsid w:val="00DB6136"/>
    <w:rsid w:val="00DC104F"/>
    <w:rsid w:val="00DC2246"/>
    <w:rsid w:val="00DC24F0"/>
    <w:rsid w:val="00DC2863"/>
    <w:rsid w:val="00DC4D98"/>
    <w:rsid w:val="00DC5118"/>
    <w:rsid w:val="00DC71B2"/>
    <w:rsid w:val="00DC73D1"/>
    <w:rsid w:val="00DD2401"/>
    <w:rsid w:val="00DD77E8"/>
    <w:rsid w:val="00DF2656"/>
    <w:rsid w:val="00E01379"/>
    <w:rsid w:val="00E02D53"/>
    <w:rsid w:val="00E05444"/>
    <w:rsid w:val="00E061D2"/>
    <w:rsid w:val="00E07803"/>
    <w:rsid w:val="00E1044B"/>
    <w:rsid w:val="00E1401B"/>
    <w:rsid w:val="00E2145F"/>
    <w:rsid w:val="00E26CA7"/>
    <w:rsid w:val="00E32C08"/>
    <w:rsid w:val="00E32FFA"/>
    <w:rsid w:val="00E33EE4"/>
    <w:rsid w:val="00E34151"/>
    <w:rsid w:val="00E44520"/>
    <w:rsid w:val="00E474E1"/>
    <w:rsid w:val="00E47E5B"/>
    <w:rsid w:val="00E50B3D"/>
    <w:rsid w:val="00E511F5"/>
    <w:rsid w:val="00E54733"/>
    <w:rsid w:val="00E60300"/>
    <w:rsid w:val="00E613A5"/>
    <w:rsid w:val="00E67A68"/>
    <w:rsid w:val="00E74943"/>
    <w:rsid w:val="00E74E53"/>
    <w:rsid w:val="00E767A6"/>
    <w:rsid w:val="00E80BDF"/>
    <w:rsid w:val="00E82CCD"/>
    <w:rsid w:val="00E87D71"/>
    <w:rsid w:val="00E91914"/>
    <w:rsid w:val="00E943A4"/>
    <w:rsid w:val="00EB05B0"/>
    <w:rsid w:val="00EB39EA"/>
    <w:rsid w:val="00ED1660"/>
    <w:rsid w:val="00ED25EC"/>
    <w:rsid w:val="00ED3CE4"/>
    <w:rsid w:val="00EE2D3C"/>
    <w:rsid w:val="00EE32D6"/>
    <w:rsid w:val="00EE47E9"/>
    <w:rsid w:val="00EE693A"/>
    <w:rsid w:val="00EF09DA"/>
    <w:rsid w:val="00F00E8F"/>
    <w:rsid w:val="00F01B0B"/>
    <w:rsid w:val="00F04CCF"/>
    <w:rsid w:val="00F13E80"/>
    <w:rsid w:val="00F147B8"/>
    <w:rsid w:val="00F14B50"/>
    <w:rsid w:val="00F16634"/>
    <w:rsid w:val="00F21BDF"/>
    <w:rsid w:val="00F2340C"/>
    <w:rsid w:val="00F25EFB"/>
    <w:rsid w:val="00F26F78"/>
    <w:rsid w:val="00F361D2"/>
    <w:rsid w:val="00F423AB"/>
    <w:rsid w:val="00F42A1B"/>
    <w:rsid w:val="00F43F39"/>
    <w:rsid w:val="00F44A5E"/>
    <w:rsid w:val="00F47C55"/>
    <w:rsid w:val="00F54BD3"/>
    <w:rsid w:val="00F56A82"/>
    <w:rsid w:val="00F56DAB"/>
    <w:rsid w:val="00F60816"/>
    <w:rsid w:val="00F638BF"/>
    <w:rsid w:val="00F647E1"/>
    <w:rsid w:val="00F66A83"/>
    <w:rsid w:val="00F7205D"/>
    <w:rsid w:val="00F7659F"/>
    <w:rsid w:val="00F773D2"/>
    <w:rsid w:val="00F84A35"/>
    <w:rsid w:val="00F92B78"/>
    <w:rsid w:val="00F94515"/>
    <w:rsid w:val="00F95169"/>
    <w:rsid w:val="00F95D21"/>
    <w:rsid w:val="00F97A38"/>
    <w:rsid w:val="00FA0CC0"/>
    <w:rsid w:val="00FA4F44"/>
    <w:rsid w:val="00FA51A2"/>
    <w:rsid w:val="00FB3E0A"/>
    <w:rsid w:val="00FB5111"/>
    <w:rsid w:val="00FB5BA4"/>
    <w:rsid w:val="00FB7FB4"/>
    <w:rsid w:val="00FC04C6"/>
    <w:rsid w:val="00FC69FE"/>
    <w:rsid w:val="00FC70F9"/>
    <w:rsid w:val="00FD021D"/>
    <w:rsid w:val="00FD0D80"/>
    <w:rsid w:val="00FD4061"/>
    <w:rsid w:val="00FD4F5C"/>
    <w:rsid w:val="00FD62E1"/>
    <w:rsid w:val="00FD6CF6"/>
    <w:rsid w:val="00FD7373"/>
    <w:rsid w:val="00FE4AA0"/>
    <w:rsid w:val="00FE4FB2"/>
    <w:rsid w:val="00FE606B"/>
    <w:rsid w:val="00FE64D9"/>
    <w:rsid w:val="00FE6BA7"/>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wpr-title-wrap">
    <w:name w:val="wpr-title-wrap"/>
    <w:basedOn w:val="Normal"/>
    <w:rsid w:val="00B06D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title">
    <w:name w:val="wpr-title"/>
    <w:basedOn w:val="DefaultParagraphFont"/>
    <w:rsid w:val="00B06DDC"/>
  </w:style>
  <w:style w:type="paragraph" w:styleId="ListBullet">
    <w:name w:val="List Bullet"/>
    <w:basedOn w:val="Normal"/>
    <w:uiPriority w:val="99"/>
    <w:unhideWhenUsed/>
    <w:rsid w:val="00651608"/>
    <w:pPr>
      <w:numPr>
        <w:numId w:val="5"/>
      </w:numPr>
      <w:contextualSpacing/>
    </w:pPr>
  </w:style>
  <w:style w:type="paragraph" w:customStyle="1" w:styleId="TableParagraph">
    <w:name w:val="Table Paragraph"/>
    <w:basedOn w:val="Normal"/>
    <w:uiPriority w:val="1"/>
    <w:qFormat/>
    <w:rsid w:val="00E82CCD"/>
    <w:pPr>
      <w:widowControl w:val="0"/>
      <w:autoSpaceDE w:val="0"/>
      <w:autoSpaceDN w:val="0"/>
      <w:spacing w:after="0" w:line="240" w:lineRule="auto"/>
      <w:ind w:left="466" w:hanging="361"/>
    </w:pPr>
    <w:rPr>
      <w:rFonts w:ascii="Calibri" w:eastAsia="Calibri" w:hAnsi="Calibri" w:cs="Calibri"/>
    </w:rPr>
  </w:style>
  <w:style w:type="character" w:customStyle="1" w:styleId="citation-0">
    <w:name w:val="citation-0"/>
    <w:basedOn w:val="DefaultParagraphFont"/>
    <w:rsid w:val="00AE2C03"/>
  </w:style>
  <w:style w:type="character" w:customStyle="1" w:styleId="UnresolvedMention1">
    <w:name w:val="Unresolved Mention1"/>
    <w:basedOn w:val="DefaultParagraphFont"/>
    <w:uiPriority w:val="99"/>
    <w:semiHidden/>
    <w:unhideWhenUsed/>
    <w:rsid w:val="00AE2C03"/>
    <w:rPr>
      <w:color w:val="605E5C"/>
      <w:shd w:val="clear" w:color="auto" w:fill="E1DFDD"/>
    </w:rPr>
  </w:style>
  <w:style w:type="paragraph" w:styleId="Title">
    <w:name w:val="Title"/>
    <w:basedOn w:val="Normal"/>
    <w:next w:val="Normal"/>
    <w:link w:val="TitleChar"/>
    <w:rsid w:val="001130FD"/>
    <w:pPr>
      <w:keepNext/>
      <w:keepLines/>
      <w:spacing w:after="60"/>
    </w:pPr>
    <w:rPr>
      <w:rFonts w:ascii="Arial" w:eastAsia="Arial" w:hAnsi="Arial" w:cs="Arial"/>
      <w:sz w:val="52"/>
      <w:szCs w:val="52"/>
      <w:lang w:val="en"/>
    </w:rPr>
  </w:style>
  <w:style w:type="character" w:customStyle="1" w:styleId="TitleChar">
    <w:name w:val="Title Char"/>
    <w:basedOn w:val="DefaultParagraphFont"/>
    <w:link w:val="Title"/>
    <w:rsid w:val="001130FD"/>
    <w:rPr>
      <w:rFonts w:ascii="Arial" w:eastAsia="Arial" w:hAnsi="Arial" w:cs="Arial"/>
      <w:sz w:val="52"/>
      <w:szCs w:val="52"/>
      <w:lang w:val="en"/>
    </w:rPr>
  </w:style>
  <w:style w:type="character" w:customStyle="1" w:styleId="UnresolvedMention2">
    <w:name w:val="Unresolved Mention2"/>
    <w:basedOn w:val="DefaultParagraphFont"/>
    <w:uiPriority w:val="99"/>
    <w:semiHidden/>
    <w:unhideWhenUsed/>
    <w:rsid w:val="002C7381"/>
    <w:rPr>
      <w:color w:val="605E5C"/>
      <w:shd w:val="clear" w:color="auto" w:fill="E1DFDD"/>
    </w:rPr>
  </w:style>
  <w:style w:type="paragraph" w:styleId="Revision">
    <w:name w:val="Revision"/>
    <w:hidden/>
    <w:uiPriority w:val="99"/>
    <w:semiHidden/>
    <w:rsid w:val="001F086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6500984">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80041349">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387846005">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44352765">
      <w:bodyDiv w:val="1"/>
      <w:marLeft w:val="0"/>
      <w:marRight w:val="0"/>
      <w:marTop w:val="0"/>
      <w:marBottom w:val="0"/>
      <w:divBdr>
        <w:top w:val="none" w:sz="0" w:space="0" w:color="auto"/>
        <w:left w:val="none" w:sz="0" w:space="0" w:color="auto"/>
        <w:bottom w:val="none" w:sz="0" w:space="0" w:color="auto"/>
        <w:right w:val="none" w:sz="0" w:space="0" w:color="auto"/>
      </w:divBdr>
    </w:div>
    <w:div w:id="445584536">
      <w:bodyDiv w:val="1"/>
      <w:marLeft w:val="0"/>
      <w:marRight w:val="0"/>
      <w:marTop w:val="0"/>
      <w:marBottom w:val="0"/>
      <w:divBdr>
        <w:top w:val="none" w:sz="0" w:space="0" w:color="auto"/>
        <w:left w:val="none" w:sz="0" w:space="0" w:color="auto"/>
        <w:bottom w:val="none" w:sz="0" w:space="0" w:color="auto"/>
        <w:right w:val="none" w:sz="0" w:space="0" w:color="auto"/>
      </w:divBdr>
    </w:div>
    <w:div w:id="474416375">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6953619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600809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190027521">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26976952">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47516497">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51064923">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8908198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onlinecourses.nptel.ac.in/noc23_mg58/preview" TargetMode="External"/><Relationship Id="rId4" Type="http://schemas.openxmlformats.org/officeDocument/2006/relationships/settings" Target="settings.xml"/><Relationship Id="rId9" Type="http://schemas.openxmlformats.org/officeDocument/2006/relationships/hyperlink" Target="https://execed.business.columbia.edu/programs/corporate-valuation-onlin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C27C2-A325-4FC2-9C14-72FE41B1C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28</Pages>
  <Words>3291</Words>
  <Characters>18762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22009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Sameeha Ali</cp:lastModifiedBy>
  <cp:revision>6</cp:revision>
  <cp:lastPrinted>2025-01-16T11:16:00Z</cp:lastPrinted>
  <dcterms:created xsi:type="dcterms:W3CDTF">2025-01-16T13:32:00Z</dcterms:created>
  <dcterms:modified xsi:type="dcterms:W3CDTF">2025-10-29T09:14:00Z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